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81BE" w14:textId="77777777" w:rsidR="00AC3622" w:rsidRDefault="00AC3622" w:rsidP="00AC3622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</w:rPr>
      </w:pPr>
    </w:p>
    <w:p w14:paraId="7C852A9D" w14:textId="77777777" w:rsidR="00AC3622" w:rsidRDefault="00AC3622" w:rsidP="00AC3622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17"/>
          <w:szCs w:val="17"/>
        </w:rPr>
      </w:pPr>
    </w:p>
    <w:p w14:paraId="1BC0CC03" w14:textId="04A341FE" w:rsidR="00930088" w:rsidRDefault="00B71CDB" w:rsidP="0093008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C30D2D" wp14:editId="6C013035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817245" cy="810895"/>
            <wp:effectExtent l="0" t="0" r="0" b="0"/>
            <wp:wrapSquare wrapText="bothSides"/>
            <wp:docPr id="2" name="Picture 1" descr="A picture containing 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088">
        <w:rPr>
          <w:b/>
          <w:bCs/>
          <w:sz w:val="28"/>
          <w:szCs w:val="28"/>
        </w:rPr>
        <w:t>SUPERIOR COURT OF THE STATE OF ARIZONA</w:t>
      </w:r>
    </w:p>
    <w:p w14:paraId="4E5F560C" w14:textId="77777777" w:rsidR="00930088" w:rsidRDefault="00930088" w:rsidP="00930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PIMA COUNTY JUVENILE COURT</w:t>
      </w:r>
    </w:p>
    <w:p w14:paraId="3A74E4B9" w14:textId="77777777" w:rsidR="00930088" w:rsidRDefault="00930088" w:rsidP="00930088">
      <w:pPr>
        <w:jc w:val="center"/>
        <w:rPr>
          <w:b/>
          <w:bCs/>
          <w:sz w:val="28"/>
          <w:szCs w:val="28"/>
        </w:rPr>
      </w:pPr>
    </w:p>
    <w:tbl>
      <w:tblPr>
        <w:tblW w:w="10530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850"/>
        <w:gridCol w:w="4680"/>
      </w:tblGrid>
      <w:tr w:rsidR="00930088" w14:paraId="00572B25" w14:textId="77777777" w:rsidTr="00930088">
        <w:trPr>
          <w:trHeight w:val="2729"/>
        </w:trPr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3177694C" w14:textId="77777777" w:rsidR="00930088" w:rsidRDefault="00930088">
            <w:pPr>
              <w:pStyle w:val="NoSpacing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D0F4527" w14:textId="77777777" w:rsidR="00930088" w:rsidRDefault="00930088">
            <w:pPr>
              <w:pStyle w:val="NoSpacing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the Matter of:</w:t>
            </w:r>
          </w:p>
          <w:p w14:paraId="5DDCBA04" w14:textId="77777777" w:rsidR="004516FC" w:rsidRDefault="004516FC">
            <w:pPr>
              <w:pStyle w:val="NoSpacing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7D904EA" w14:textId="77777777" w:rsidR="00930088" w:rsidRDefault="00930088">
            <w:pPr>
              <w:pStyle w:val="NoSpacing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930088">
              <w:rPr>
                <w:rFonts w:ascii="Times New Roman" w:hAnsi="Times New Roman"/>
                <w:sz w:val="26"/>
                <w:szCs w:val="26"/>
              </w:rPr>
              <w:t>&lt;#Side2#&gt;</w:t>
            </w:r>
          </w:p>
          <w:p w14:paraId="5B9E8090" w14:textId="77777777" w:rsidR="00930088" w:rsidRDefault="00930088">
            <w:pPr>
              <w:rPr>
                <w:sz w:val="2"/>
                <w:szCs w:val="2"/>
              </w:rPr>
            </w:pPr>
          </w:p>
          <w:p w14:paraId="6AB70261" w14:textId="77777777" w:rsidR="00930088" w:rsidRPr="00930088" w:rsidRDefault="009300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Minor(s)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33CED" w14:textId="77777777" w:rsidR="009B496F" w:rsidRDefault="009B49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DA502F9" w14:textId="77777777" w:rsidR="00930088" w:rsidRDefault="009300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0088">
              <w:rPr>
                <w:sz w:val="26"/>
                <w:szCs w:val="26"/>
              </w:rPr>
              <w:t>&lt;#CaseNumber#&gt;</w:t>
            </w:r>
          </w:p>
          <w:p w14:paraId="6E6FF11B" w14:textId="77777777" w:rsidR="00930088" w:rsidRDefault="009300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7819351" w14:textId="77777777" w:rsidR="00930088" w:rsidRDefault="0093008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ORDER RE:  ICWA CONTESTED IMMINENT HARM HEARING</w:t>
            </w:r>
          </w:p>
          <w:p w14:paraId="20FD63AB" w14:textId="77777777" w:rsidR="00930088" w:rsidRDefault="00930088">
            <w:pPr>
              <w:autoSpaceDE w:val="0"/>
              <w:autoSpaceDN w:val="0"/>
              <w:adjustRightInd w:val="0"/>
              <w:spacing w:after="58"/>
              <w:rPr>
                <w:sz w:val="26"/>
                <w:szCs w:val="26"/>
              </w:rPr>
            </w:pPr>
          </w:p>
          <w:p w14:paraId="33E55769" w14:textId="77777777" w:rsidR="00930088" w:rsidRDefault="00930088" w:rsidP="00930088">
            <w:pPr>
              <w:autoSpaceDE w:val="0"/>
              <w:autoSpaceDN w:val="0"/>
              <w:adjustRightInd w:val="0"/>
              <w:spacing w:after="58"/>
              <w:rPr>
                <w:iCs/>
                <w:sz w:val="26"/>
                <w:szCs w:val="26"/>
              </w:rPr>
            </w:pPr>
            <w:r w:rsidRPr="00930088">
              <w:rPr>
                <w:iCs/>
                <w:sz w:val="26"/>
                <w:szCs w:val="26"/>
              </w:rPr>
              <w:t>&lt;#JudicialOfficerName#&gt;</w:t>
            </w:r>
          </w:p>
        </w:tc>
      </w:tr>
    </w:tbl>
    <w:p w14:paraId="2B1ECF4F" w14:textId="77777777" w:rsidR="00930088" w:rsidRPr="00930088" w:rsidRDefault="00930088" w:rsidP="00930088">
      <w:pPr>
        <w:rPr>
          <w:rFonts w:ascii="Californian FB" w:hAnsi="Californian FB"/>
          <w:sz w:val="26"/>
          <w:szCs w:val="26"/>
        </w:rPr>
      </w:pPr>
    </w:p>
    <w:p w14:paraId="5803CB43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After a judicial finding of imminent harm was made </w:t>
      </w:r>
    </w:p>
    <w:p w14:paraId="2499AF18" w14:textId="77777777" w:rsidR="00C5425A" w:rsidRDefault="00C5425A" w:rsidP="00C5425A">
      <w:pPr>
        <w:spacing w:line="276" w:lineRule="auto"/>
        <w:jc w:val="both"/>
        <w:rPr>
          <w:sz w:val="16"/>
          <w:szCs w:val="16"/>
        </w:rPr>
      </w:pPr>
    </w:p>
    <w:bookmarkStart w:id="0" w:name="Check3"/>
    <w:p w14:paraId="36DEF8D2" w14:textId="77777777" w:rsidR="00C5425A" w:rsidRDefault="00C5425A" w:rsidP="00C5425A">
      <w:pPr>
        <w:spacing w:line="276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0"/>
      <w:r>
        <w:rPr>
          <w:sz w:val="26"/>
          <w:szCs w:val="26"/>
        </w:rPr>
        <w:t xml:space="preserve"> in the court-authorized removal order </w:t>
      </w:r>
    </w:p>
    <w:p w14:paraId="22FC669C" w14:textId="77777777" w:rsidR="00C5425A" w:rsidRDefault="00C5425A" w:rsidP="00A80DC6">
      <w:pPr>
        <w:spacing w:line="276" w:lineRule="auto"/>
        <w:jc w:val="both"/>
        <w:rPr>
          <w:sz w:val="16"/>
          <w:szCs w:val="16"/>
        </w:rPr>
      </w:pPr>
    </w:p>
    <w:bookmarkStart w:id="1" w:name="Check4"/>
    <w:p w14:paraId="47F92BBD" w14:textId="77777777" w:rsidR="00C5425A" w:rsidRDefault="00C5425A" w:rsidP="00C5425A">
      <w:pPr>
        <w:spacing w:line="276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1"/>
      <w:r>
        <w:rPr>
          <w:sz w:val="26"/>
          <w:szCs w:val="26"/>
        </w:rPr>
        <w:t xml:space="preserve"> in the temporary orders after emergency removal of the child/ren</w:t>
      </w:r>
    </w:p>
    <w:p w14:paraId="3D0FCCEC" w14:textId="77777777" w:rsidR="00C5425A" w:rsidRDefault="00C5425A" w:rsidP="00A80DC6">
      <w:pPr>
        <w:spacing w:line="276" w:lineRule="auto"/>
        <w:jc w:val="both"/>
        <w:rPr>
          <w:sz w:val="18"/>
          <w:szCs w:val="18"/>
        </w:rPr>
      </w:pPr>
    </w:p>
    <w:bookmarkStart w:id="2" w:name="Check5"/>
    <w:p w14:paraId="22355CB7" w14:textId="77777777" w:rsidR="00C5425A" w:rsidRDefault="00C5425A" w:rsidP="00C5425A">
      <w:pPr>
        <w:spacing w:line="276" w:lineRule="auto"/>
        <w:ind w:left="720" w:firstLine="72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2"/>
      <w:r>
        <w:rPr>
          <w:sz w:val="26"/>
          <w:szCs w:val="26"/>
        </w:rPr>
        <w:t xml:space="preserve"> at the time of the preliminary protective hearing, </w:t>
      </w:r>
    </w:p>
    <w:p w14:paraId="7432B04B" w14:textId="42FBF630" w:rsidR="00C5425A" w:rsidRDefault="00C5425A" w:rsidP="00C542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 hearing was held at the request of the parent/s </w:t>
      </w:r>
      <w:r>
        <w:rPr>
          <w:sz w:val="26"/>
          <w:szCs w:val="26"/>
        </w:rPr>
        <w:object w:dxaOrig="1440" w:dyaOrig="1440" w14:anchorId="31DD1C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0.5pt;height:23.25pt" o:ole="">
            <v:imagedata r:id="rId9" o:title=""/>
          </v:shape>
          <w:control r:id="rId10" w:name="TextBox11" w:shapeid="_x0000_i1033"/>
        </w:object>
      </w:r>
      <w:r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pursuant to the Indian Child Welfare Act (ICWA), 25 U.S.C. § 1922, and 25 C.F.R. § 23.114, contesting whether removal was necessary to prevent imminent physical damage or harm to the child/ren.</w:t>
      </w:r>
    </w:p>
    <w:p w14:paraId="57A228F4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</w:p>
    <w:p w14:paraId="0309EE4A" w14:textId="77777777" w:rsidR="00C5425A" w:rsidRDefault="00C5425A" w:rsidP="00C5425A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Having considered and weighed the evidence and the credibility and demeanor of the witnesses,   </w:t>
      </w:r>
    </w:p>
    <w:p w14:paraId="2F073199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</w:p>
    <w:bookmarkStart w:id="3" w:name="Check1"/>
    <w:p w14:paraId="42069493" w14:textId="77777777" w:rsidR="00C5425A" w:rsidRDefault="00C5425A" w:rsidP="00C5425A">
      <w:pPr>
        <w:spacing w:line="276" w:lineRule="auto"/>
        <w:ind w:left="540" w:hanging="3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6"/>
          <w:szCs w:val="26"/>
        </w:rPr>
        <w:instrText xml:space="preserve"> FORMCHECKBOX </w:instrText>
      </w:r>
      <w:r w:rsidR="009B06AB">
        <w:rPr>
          <w:b/>
          <w:bCs/>
          <w:sz w:val="26"/>
          <w:szCs w:val="26"/>
        </w:rPr>
      </w:r>
      <w:r w:rsidR="009B06AB">
        <w:rPr>
          <w:b/>
          <w:bCs/>
          <w:sz w:val="26"/>
          <w:szCs w:val="26"/>
        </w:rPr>
        <w:fldChar w:fldCharType="separate"/>
      </w:r>
      <w:r>
        <w:rPr>
          <w:b/>
          <w:bCs/>
          <w:sz w:val="26"/>
          <w:szCs w:val="26"/>
        </w:rPr>
        <w:fldChar w:fldCharType="end"/>
      </w:r>
      <w:bookmarkEnd w:id="3"/>
      <w:r>
        <w:rPr>
          <w:b/>
          <w:bCs/>
          <w:sz w:val="26"/>
          <w:szCs w:val="26"/>
        </w:rPr>
        <w:t xml:space="preserve"> THE COURT FINDS </w:t>
      </w:r>
      <w:r>
        <w:rPr>
          <w:sz w:val="26"/>
          <w:szCs w:val="26"/>
        </w:rPr>
        <w:t xml:space="preserve">that probable cause </w:t>
      </w:r>
      <w:r>
        <w:rPr>
          <w:b/>
          <w:bCs/>
          <w:sz w:val="26"/>
          <w:szCs w:val="26"/>
        </w:rPr>
        <w:t>did</w:t>
      </w:r>
      <w:r>
        <w:rPr>
          <w:sz w:val="26"/>
          <w:szCs w:val="26"/>
        </w:rPr>
        <w:t xml:space="preserve"> exist to believe that removal was necessary to prevent imminent physical damage or harm to the child/ren.  Therefore,</w:t>
      </w:r>
    </w:p>
    <w:p w14:paraId="117E9BA7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</w:p>
    <w:p w14:paraId="41261DC0" w14:textId="77777777" w:rsidR="00C5425A" w:rsidRDefault="00C5425A" w:rsidP="00C5425A">
      <w:pPr>
        <w:spacing w:line="276" w:lineRule="auto"/>
        <w:ind w:left="540"/>
        <w:jc w:val="both"/>
        <w:rPr>
          <w:sz w:val="26"/>
          <w:szCs w:val="26"/>
        </w:rPr>
      </w:pPr>
      <w:bookmarkStart w:id="4" w:name="_Hlk99110926"/>
      <w:r>
        <w:rPr>
          <w:b/>
          <w:bCs/>
          <w:sz w:val="26"/>
          <w:szCs w:val="26"/>
        </w:rPr>
        <w:t>IT IS ORDERED</w:t>
      </w:r>
      <w:r>
        <w:rPr>
          <w:sz w:val="26"/>
          <w:szCs w:val="26"/>
        </w:rPr>
        <w:t xml:space="preserve"> that the child/ren’s current placement is </w:t>
      </w:r>
      <w:r>
        <w:rPr>
          <w:b/>
          <w:bCs/>
          <w:sz w:val="26"/>
          <w:szCs w:val="26"/>
        </w:rPr>
        <w:t>AFFIRMED</w:t>
      </w:r>
      <w:r>
        <w:rPr>
          <w:sz w:val="26"/>
          <w:szCs w:val="26"/>
        </w:rPr>
        <w:t xml:space="preserve">.  </w:t>
      </w:r>
    </w:p>
    <w:p w14:paraId="6E501E8C" w14:textId="77777777" w:rsidR="00A80DC6" w:rsidRDefault="00A80DC6" w:rsidP="00A80DC6">
      <w:pPr>
        <w:spacing w:line="276" w:lineRule="auto"/>
        <w:jc w:val="both"/>
      </w:pPr>
      <w:bookmarkStart w:id="5" w:name="Check7"/>
    </w:p>
    <w:p w14:paraId="12B0CBDC" w14:textId="77777777" w:rsidR="00C5425A" w:rsidRDefault="00C5425A" w:rsidP="00C5425A">
      <w:pPr>
        <w:spacing w:line="276" w:lineRule="auto"/>
        <w:ind w:left="540" w:hanging="360"/>
        <w:jc w:val="both"/>
        <w:rPr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5"/>
      <w:r>
        <w:rPr>
          <w:b/>
          <w:bCs/>
          <w:sz w:val="26"/>
          <w:szCs w:val="26"/>
        </w:rPr>
        <w:t xml:space="preserve"> THE COURT FINDS </w:t>
      </w:r>
      <w:r>
        <w:rPr>
          <w:sz w:val="26"/>
          <w:szCs w:val="26"/>
        </w:rPr>
        <w:t xml:space="preserve">that probable cause </w:t>
      </w:r>
      <w:r>
        <w:rPr>
          <w:b/>
          <w:bCs/>
          <w:sz w:val="26"/>
          <w:szCs w:val="26"/>
        </w:rPr>
        <w:t>did not</w:t>
      </w:r>
      <w:r>
        <w:rPr>
          <w:sz w:val="26"/>
          <w:szCs w:val="26"/>
        </w:rPr>
        <w:t xml:space="preserve"> exist to believe that removal was necessary to prevent imminent physical damage or harm to the child/ren. </w:t>
      </w:r>
      <w:proofErr w:type="gramStart"/>
      <w:r>
        <w:rPr>
          <w:sz w:val="26"/>
          <w:szCs w:val="26"/>
        </w:rPr>
        <w:t>With regard to</w:t>
      </w:r>
      <w:proofErr w:type="gramEnd"/>
      <w:r>
        <w:rPr>
          <w:sz w:val="26"/>
          <w:szCs w:val="26"/>
        </w:rPr>
        <w:t xml:space="preserve"> return of the child/ren,</w:t>
      </w:r>
    </w:p>
    <w:p w14:paraId="23897916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</w:p>
    <w:p w14:paraId="6BF70360" w14:textId="77777777" w:rsidR="00C5425A" w:rsidRDefault="00C5425A" w:rsidP="00C5425A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THE COURT FURTHER FINDS</w:t>
      </w:r>
      <w:r>
        <w:rPr>
          <w:sz w:val="26"/>
          <w:szCs w:val="26"/>
        </w:rPr>
        <w:t>:</w:t>
      </w:r>
    </w:p>
    <w:p w14:paraId="7E497787" w14:textId="77777777" w:rsidR="00C5425A" w:rsidRDefault="00C5425A" w:rsidP="00A80DC6">
      <w:pPr>
        <w:spacing w:line="276" w:lineRule="auto"/>
        <w:jc w:val="both"/>
        <w:rPr>
          <w:b/>
          <w:bCs/>
          <w:sz w:val="26"/>
          <w:szCs w:val="26"/>
        </w:rPr>
      </w:pPr>
    </w:p>
    <w:bookmarkStart w:id="6" w:name="Check12"/>
    <w:p w14:paraId="637B6768" w14:textId="77777777" w:rsidR="00C5425A" w:rsidRDefault="00C5425A" w:rsidP="00C5425A">
      <w:pPr>
        <w:spacing w:line="276" w:lineRule="auto"/>
        <w:ind w:left="1080" w:hanging="36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6"/>
      <w:r>
        <w:rPr>
          <w:b/>
          <w:bCs/>
          <w:sz w:val="26"/>
          <w:szCs w:val="26"/>
        </w:rPr>
        <w:t xml:space="preserve"> It is proven</w:t>
      </w:r>
      <w:r>
        <w:rPr>
          <w:sz w:val="26"/>
          <w:szCs w:val="26"/>
        </w:rPr>
        <w:t xml:space="preserve"> by a preponderance of the evidence that return of the child/ren to the parent/s would subject the children to substantial and immediate danger or threat of such </w:t>
      </w:r>
      <w:proofErr w:type="gramStart"/>
      <w:r>
        <w:rPr>
          <w:sz w:val="26"/>
          <w:szCs w:val="26"/>
        </w:rPr>
        <w:t>danger, and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continued out-of-home placement is necessary to prevent substantial and imminent physical damage or harm pursuant to 25 C.F.R. § 23.114 (b).  Therefore,</w:t>
      </w:r>
    </w:p>
    <w:p w14:paraId="103AFA3E" w14:textId="77777777" w:rsidR="00C5425A" w:rsidRDefault="00C5425A" w:rsidP="00C5425A">
      <w:pPr>
        <w:spacing w:line="276" w:lineRule="auto"/>
        <w:ind w:left="1080"/>
        <w:jc w:val="both"/>
        <w:rPr>
          <w:b/>
          <w:bCs/>
          <w:sz w:val="26"/>
          <w:szCs w:val="26"/>
        </w:rPr>
      </w:pPr>
    </w:p>
    <w:p w14:paraId="419EE0DC" w14:textId="77777777" w:rsidR="00C5425A" w:rsidRDefault="00C5425A" w:rsidP="00C5425A">
      <w:pPr>
        <w:spacing w:line="276" w:lineRule="auto"/>
        <w:ind w:left="10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IT IS ORDERED </w:t>
      </w:r>
      <w:r>
        <w:rPr>
          <w:sz w:val="26"/>
          <w:szCs w:val="26"/>
        </w:rPr>
        <w:t xml:space="preserve">that the child/ren’s current placement is </w:t>
      </w:r>
      <w:r>
        <w:rPr>
          <w:b/>
          <w:bCs/>
          <w:sz w:val="26"/>
          <w:szCs w:val="26"/>
        </w:rPr>
        <w:t>AFFIRMED.</w:t>
      </w:r>
      <w:r>
        <w:rPr>
          <w:sz w:val="26"/>
          <w:szCs w:val="26"/>
        </w:rPr>
        <w:t xml:space="preserve"> </w:t>
      </w:r>
    </w:p>
    <w:p w14:paraId="07252494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</w:p>
    <w:bookmarkStart w:id="7" w:name="Check14"/>
    <w:p w14:paraId="36F8EE46" w14:textId="77777777" w:rsidR="00C5425A" w:rsidRDefault="00C5425A" w:rsidP="00C5425A">
      <w:pPr>
        <w:spacing w:line="276" w:lineRule="auto"/>
        <w:ind w:left="1080" w:hanging="36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7"/>
      <w:r>
        <w:rPr>
          <w:sz w:val="26"/>
          <w:szCs w:val="26"/>
        </w:rPr>
        <w:t xml:space="preserve"> It is </w:t>
      </w:r>
      <w:r>
        <w:rPr>
          <w:b/>
          <w:bCs/>
          <w:sz w:val="26"/>
          <w:szCs w:val="26"/>
        </w:rPr>
        <w:t>not</w:t>
      </w:r>
      <w:r>
        <w:rPr>
          <w:sz w:val="26"/>
          <w:szCs w:val="26"/>
        </w:rPr>
        <w:t xml:space="preserve"> proven by a preponderance of the evidence that return of the child/ren to the parent/s would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subject the child/ren to substantial and immediate danger or threat of such </w:t>
      </w:r>
      <w:proofErr w:type="gramStart"/>
      <w:r>
        <w:rPr>
          <w:sz w:val="26"/>
          <w:szCs w:val="26"/>
        </w:rPr>
        <w:t>danger, and</w:t>
      </w:r>
      <w:proofErr w:type="gramEnd"/>
      <w:r>
        <w:rPr>
          <w:sz w:val="26"/>
          <w:szCs w:val="26"/>
        </w:rPr>
        <w:t xml:space="preserve"> continued out-of-home placement is not necessary to prevent substantial and imminent physical damage or harm pursuant to 25 C.F.R. § 23.114 (b).  Therefore,  </w:t>
      </w:r>
    </w:p>
    <w:p w14:paraId="06D9C93A" w14:textId="77777777" w:rsidR="00C5425A" w:rsidRDefault="00C5425A" w:rsidP="00C5425A">
      <w:pPr>
        <w:spacing w:line="276" w:lineRule="auto"/>
        <w:jc w:val="both"/>
        <w:rPr>
          <w:sz w:val="26"/>
          <w:szCs w:val="26"/>
        </w:rPr>
      </w:pPr>
    </w:p>
    <w:p w14:paraId="6C0968B8" w14:textId="44ECD079" w:rsidR="00C5425A" w:rsidRDefault="00C5425A" w:rsidP="00C5425A">
      <w:pPr>
        <w:spacing w:line="276" w:lineRule="auto"/>
        <w:ind w:left="108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IT IS ORDERED</w:t>
      </w:r>
      <w:r>
        <w:rPr>
          <w:sz w:val="26"/>
          <w:szCs w:val="26"/>
        </w:rPr>
        <w:t xml:space="preserve"> that the children </w:t>
      </w:r>
      <w:r>
        <w:rPr>
          <w:b/>
          <w:bCs/>
          <w:sz w:val="26"/>
          <w:szCs w:val="26"/>
        </w:rPr>
        <w:t>must be returned</w:t>
      </w:r>
      <w:r>
        <w:rPr>
          <w:sz w:val="26"/>
          <w:szCs w:val="26"/>
        </w:rPr>
        <w:t xml:space="preserve"> to the physical custody of the parent/s </w:t>
      </w:r>
      <w:bookmarkStart w:id="8" w:name="Check15"/>
      <w:r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8"/>
      <w:r>
        <w:rPr>
          <w:sz w:val="26"/>
          <w:szCs w:val="26"/>
        </w:rPr>
        <w:t xml:space="preserve"> immediately </w:t>
      </w:r>
      <w:bookmarkStart w:id="9" w:name="Check16"/>
      <w:r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="009B06AB">
        <w:rPr>
          <w:sz w:val="26"/>
          <w:szCs w:val="26"/>
        </w:rPr>
      </w:r>
      <w:r w:rsidR="009B06AB">
        <w:rPr>
          <w:sz w:val="26"/>
          <w:szCs w:val="26"/>
        </w:rPr>
        <w:fldChar w:fldCharType="separate"/>
      </w:r>
      <w:r>
        <w:rPr>
          <w:sz w:val="26"/>
          <w:szCs w:val="26"/>
        </w:rPr>
        <w:fldChar w:fldCharType="end"/>
      </w:r>
      <w:bookmarkEnd w:id="9"/>
      <w:r>
        <w:rPr>
          <w:sz w:val="26"/>
          <w:szCs w:val="26"/>
        </w:rPr>
        <w:t xml:space="preserve"> as of the following date </w:t>
      </w:r>
      <w:r>
        <w:rPr>
          <w:sz w:val="26"/>
          <w:szCs w:val="26"/>
        </w:rPr>
        <w:object w:dxaOrig="1440" w:dyaOrig="1440" w14:anchorId="0A9E8AE6">
          <v:shape id="_x0000_i1035" type="#_x0000_t75" style="width:130.5pt;height:23.25pt" o:ole="">
            <v:imagedata r:id="rId9" o:title=""/>
          </v:shape>
          <w:control r:id="rId11" w:name="TextBox1" w:shapeid="_x0000_i1035"/>
        </w:object>
      </w:r>
      <w:r>
        <w:rPr>
          <w:sz w:val="26"/>
          <w:szCs w:val="26"/>
        </w:rPr>
        <w:t>.</w:t>
      </w:r>
    </w:p>
    <w:p w14:paraId="400352F4" w14:textId="77777777" w:rsidR="00C5425A" w:rsidRDefault="00C5425A" w:rsidP="00C5425A">
      <w:pPr>
        <w:spacing w:line="276" w:lineRule="auto"/>
        <w:jc w:val="both"/>
        <w:rPr>
          <w:b/>
          <w:bCs/>
          <w:sz w:val="26"/>
          <w:szCs w:val="26"/>
        </w:rPr>
      </w:pPr>
    </w:p>
    <w:p w14:paraId="5A923B12" w14:textId="550ABCE8" w:rsidR="00C5425A" w:rsidRDefault="00C5425A" w:rsidP="00C5425A">
      <w:pPr>
        <w:spacing w:line="276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IT IS FURTHER ORDERED: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object w:dxaOrig="1440" w:dyaOrig="1440" w14:anchorId="7F435C50">
          <v:shape id="_x0000_i1039" type="#_x0000_t75" style="width:363.75pt;height:22.5pt" o:ole="">
            <v:imagedata r:id="rId12" o:title=""/>
          </v:shape>
          <w:control r:id="rId13" w:name="TextBox2" w:shapeid="_x0000_i1039"/>
        </w:object>
      </w:r>
    </w:p>
    <w:p w14:paraId="36F118FA" w14:textId="765F7995" w:rsidR="00C5425A" w:rsidRDefault="00C5425A" w:rsidP="00C542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object w:dxaOrig="1440" w:dyaOrig="1440" w14:anchorId="56396332">
          <v:shape id="_x0000_i1040" type="#_x0000_t75" style="width:532.5pt;height:23.25pt" o:ole="">
            <v:imagedata r:id="rId14" o:title=""/>
          </v:shape>
          <w:control r:id="rId15" w:name="TextBox3" w:shapeid="_x0000_i1040"/>
        </w:object>
      </w:r>
      <w:bookmarkEnd w:id="4"/>
    </w:p>
    <w:p w14:paraId="5A57F6D3" w14:textId="77777777" w:rsidR="00C5425A" w:rsidRDefault="00C5425A" w:rsidP="00930088">
      <w:pPr>
        <w:spacing w:line="276" w:lineRule="auto"/>
        <w:jc w:val="both"/>
        <w:rPr>
          <w:sz w:val="26"/>
          <w:szCs w:val="26"/>
        </w:rPr>
      </w:pPr>
    </w:p>
    <w:p w14:paraId="7BA4EBD8" w14:textId="77777777" w:rsidR="00C5425A" w:rsidRDefault="00C5425A" w:rsidP="00930088">
      <w:pPr>
        <w:spacing w:line="276" w:lineRule="auto"/>
        <w:jc w:val="both"/>
        <w:rPr>
          <w:sz w:val="26"/>
          <w:szCs w:val="26"/>
        </w:rPr>
      </w:pPr>
    </w:p>
    <w:p w14:paraId="00F8AC97" w14:textId="77777777" w:rsidR="00930088" w:rsidRPr="000E0F4A" w:rsidRDefault="00930088" w:rsidP="00556A51">
      <w:pPr>
        <w:ind w:left="5040" w:firstLine="720"/>
        <w:rPr>
          <w:sz w:val="26"/>
          <w:szCs w:val="26"/>
        </w:rPr>
      </w:pPr>
      <w:r w:rsidRPr="000E0F4A">
        <w:rPr>
          <w:sz w:val="26"/>
          <w:szCs w:val="26"/>
        </w:rPr>
        <w:t>Dated</w:t>
      </w:r>
      <w:r w:rsidR="000E0F4A" w:rsidRPr="000E0F4A">
        <w:rPr>
          <w:sz w:val="26"/>
          <w:szCs w:val="26"/>
        </w:rPr>
        <w:t>: &lt;#DocumentDate#&gt;</w:t>
      </w:r>
      <w:r w:rsidRPr="000E0F4A">
        <w:rPr>
          <w:sz w:val="26"/>
          <w:szCs w:val="26"/>
        </w:rPr>
        <w:t xml:space="preserve"> </w:t>
      </w:r>
    </w:p>
    <w:p w14:paraId="5F01DEB7" w14:textId="77777777" w:rsidR="00930088" w:rsidRPr="00556A51" w:rsidRDefault="00930088" w:rsidP="00AC362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CA05B8" w14:textId="77777777" w:rsidR="00930088" w:rsidRPr="00556A51" w:rsidRDefault="00930088" w:rsidP="00AC362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24A5716" w14:textId="77777777" w:rsidR="00930088" w:rsidRPr="00556A51" w:rsidRDefault="00556A51" w:rsidP="00AC362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56A51">
        <w:rPr>
          <w:sz w:val="26"/>
          <w:szCs w:val="26"/>
        </w:rPr>
        <w:tab/>
      </w:r>
      <w:r w:rsidRPr="00556A51">
        <w:rPr>
          <w:sz w:val="26"/>
          <w:szCs w:val="26"/>
        </w:rPr>
        <w:tab/>
      </w:r>
      <w:r w:rsidR="000E0F4A" w:rsidRPr="00556A51">
        <w:rPr>
          <w:sz w:val="26"/>
          <w:szCs w:val="26"/>
        </w:rPr>
        <w:tab/>
      </w:r>
      <w:r w:rsidR="000E0F4A" w:rsidRPr="00556A51">
        <w:rPr>
          <w:sz w:val="26"/>
          <w:szCs w:val="26"/>
        </w:rPr>
        <w:tab/>
      </w:r>
      <w:r w:rsidR="000E0F4A" w:rsidRPr="00556A51">
        <w:rPr>
          <w:sz w:val="26"/>
          <w:szCs w:val="26"/>
        </w:rPr>
        <w:tab/>
      </w:r>
      <w:r w:rsidR="000E0F4A" w:rsidRPr="00556A51">
        <w:rPr>
          <w:sz w:val="26"/>
          <w:szCs w:val="26"/>
        </w:rPr>
        <w:tab/>
      </w:r>
      <w:r w:rsidR="000E0F4A" w:rsidRPr="00556A51">
        <w:rPr>
          <w:sz w:val="26"/>
          <w:szCs w:val="26"/>
        </w:rPr>
        <w:tab/>
      </w:r>
      <w:r w:rsidR="000E0F4A" w:rsidRPr="00556A51">
        <w:rPr>
          <w:sz w:val="26"/>
          <w:szCs w:val="26"/>
        </w:rPr>
        <w:tab/>
        <w:t>XXX</w:t>
      </w:r>
    </w:p>
    <w:p w14:paraId="48FBA868" w14:textId="77777777" w:rsidR="00556A51" w:rsidRPr="00556A51" w:rsidRDefault="00556A51" w:rsidP="00AC362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9786735" w14:textId="77777777" w:rsidR="00556A51" w:rsidRPr="00556A51" w:rsidRDefault="00556A51" w:rsidP="00AC362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B1C5CC2" w14:textId="77777777" w:rsidR="00AC3622" w:rsidRPr="00556A51" w:rsidRDefault="00556A51" w:rsidP="00AC362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56A51">
        <w:rPr>
          <w:sz w:val="26"/>
          <w:szCs w:val="26"/>
        </w:rPr>
        <w:t>c</w:t>
      </w:r>
      <w:r w:rsidR="00AC3622" w:rsidRPr="00556A51">
        <w:rPr>
          <w:sz w:val="26"/>
          <w:szCs w:val="26"/>
        </w:rPr>
        <w:t>c:</w:t>
      </w:r>
      <w:r w:rsidR="00AC3622" w:rsidRPr="00556A51">
        <w:rPr>
          <w:sz w:val="26"/>
          <w:szCs w:val="26"/>
        </w:rPr>
        <w:tab/>
        <w:t>&lt;#cc#&gt;</w:t>
      </w:r>
    </w:p>
    <w:p w14:paraId="2A1F45BC" w14:textId="77777777" w:rsidR="00FA51C8" w:rsidRPr="00556A51" w:rsidRDefault="00FA51C8" w:rsidP="00AC3622">
      <w:pPr>
        <w:rPr>
          <w:sz w:val="26"/>
          <w:szCs w:val="26"/>
        </w:rPr>
      </w:pPr>
    </w:p>
    <w:sectPr w:rsidR="00FA51C8" w:rsidRPr="00556A51" w:rsidSect="00556A51">
      <w:headerReference w:type="default" r:id="rId16"/>
      <w:type w:val="continuous"/>
      <w:pgSz w:w="12240" w:h="15840"/>
      <w:pgMar w:top="1440" w:right="720" w:bottom="144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B00F" w14:textId="77777777" w:rsidR="00B71CDB" w:rsidRDefault="00B71CDB">
      <w:r>
        <w:separator/>
      </w:r>
    </w:p>
  </w:endnote>
  <w:endnote w:type="continuationSeparator" w:id="0">
    <w:p w14:paraId="6D974442" w14:textId="77777777" w:rsidR="00B71CDB" w:rsidRDefault="00B7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51FF" w14:textId="77777777" w:rsidR="00B71CDB" w:rsidRDefault="00B71CDB">
      <w:r>
        <w:separator/>
      </w:r>
    </w:p>
  </w:footnote>
  <w:footnote w:type="continuationSeparator" w:id="0">
    <w:p w14:paraId="23FCDD70" w14:textId="77777777" w:rsidR="00B71CDB" w:rsidRDefault="00B7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B46D" w14:textId="77777777" w:rsidR="00563C8E" w:rsidRPr="00563C8E" w:rsidRDefault="00563C8E" w:rsidP="00563C8E">
    <w:pPr>
      <w:pStyle w:val="Header"/>
      <w:tabs>
        <w:tab w:val="clear" w:pos="4320"/>
        <w:tab w:val="clear" w:pos="8640"/>
        <w:tab w:val="center" w:pos="5310"/>
        <w:tab w:val="right" w:pos="10620"/>
      </w:tabs>
      <w:spacing w:line="360" w:lineRule="auto"/>
      <w:jc w:val="center"/>
      <w:rPr>
        <w:b/>
      </w:rPr>
    </w:pPr>
    <w:r w:rsidRPr="00563C8E">
      <w:rPr>
        <w:b/>
      </w:rPr>
      <w:t>&lt;#DocumentType#&gt;</w:t>
    </w:r>
  </w:p>
  <w:p w14:paraId="4C188CC5" w14:textId="77777777" w:rsidR="00563C8E" w:rsidRDefault="00563C8E" w:rsidP="00563C8E">
    <w:pPr>
      <w:pStyle w:val="Header"/>
      <w:pBdr>
        <w:bottom w:val="single" w:sz="12" w:space="1" w:color="auto"/>
      </w:pBdr>
      <w:tabs>
        <w:tab w:val="clear" w:pos="4320"/>
        <w:tab w:val="clear" w:pos="8640"/>
        <w:tab w:val="center" w:pos="5310"/>
        <w:tab w:val="right" w:pos="10620"/>
      </w:tabs>
    </w:pPr>
    <w:r>
      <w:t xml:space="preserve">Page  </w:t>
    </w:r>
    <w:r>
      <w:fldChar w:fldCharType="begin"/>
    </w:r>
    <w:r>
      <w:instrText xml:space="preserve"> PAGE </w:instrText>
    </w:r>
    <w:r>
      <w:fldChar w:fldCharType="separate"/>
    </w:r>
    <w:r w:rsidR="00C91057">
      <w:rPr>
        <w:noProof/>
      </w:rPr>
      <w:t>4</w:t>
    </w:r>
    <w:r>
      <w:fldChar w:fldCharType="end"/>
    </w:r>
    <w:r>
      <w:tab/>
      <w:t>Date:  &lt;#DocumentDate#&gt;</w:t>
    </w:r>
    <w:r>
      <w:tab/>
      <w:t>Case No.:  &lt;#CaseNumber#&gt;</w:t>
    </w:r>
  </w:p>
  <w:p w14:paraId="64DD2CDE" w14:textId="77777777" w:rsidR="00563C8E" w:rsidRDefault="00563C8E" w:rsidP="00563C8E">
    <w:pPr>
      <w:pStyle w:val="Header"/>
      <w:tabs>
        <w:tab w:val="clear" w:pos="4320"/>
        <w:tab w:val="clear" w:pos="8640"/>
        <w:tab w:val="center" w:pos="5310"/>
        <w:tab w:val="right" w:pos="10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2700D"/>
    <w:multiLevelType w:val="hybridMultilevel"/>
    <w:tmpl w:val="FFFFFFFF"/>
    <w:lvl w:ilvl="0" w:tplc="0ED2FB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09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DB"/>
    <w:rsid w:val="00000415"/>
    <w:rsid w:val="00001223"/>
    <w:rsid w:val="000023CA"/>
    <w:rsid w:val="000047DC"/>
    <w:rsid w:val="0000613F"/>
    <w:rsid w:val="00006EF8"/>
    <w:rsid w:val="0000712F"/>
    <w:rsid w:val="00010AC3"/>
    <w:rsid w:val="00016EBE"/>
    <w:rsid w:val="000176C1"/>
    <w:rsid w:val="00020F66"/>
    <w:rsid w:val="00021505"/>
    <w:rsid w:val="0002209A"/>
    <w:rsid w:val="00024685"/>
    <w:rsid w:val="00037998"/>
    <w:rsid w:val="00042B17"/>
    <w:rsid w:val="00051F76"/>
    <w:rsid w:val="00057A57"/>
    <w:rsid w:val="00065454"/>
    <w:rsid w:val="000665ED"/>
    <w:rsid w:val="00071F8D"/>
    <w:rsid w:val="000729D4"/>
    <w:rsid w:val="000734B9"/>
    <w:rsid w:val="00075535"/>
    <w:rsid w:val="00075B88"/>
    <w:rsid w:val="000777C0"/>
    <w:rsid w:val="00086901"/>
    <w:rsid w:val="00087B0D"/>
    <w:rsid w:val="00092B4D"/>
    <w:rsid w:val="00097C1A"/>
    <w:rsid w:val="000A58AB"/>
    <w:rsid w:val="000A5A6B"/>
    <w:rsid w:val="000A636C"/>
    <w:rsid w:val="000B5A60"/>
    <w:rsid w:val="000B63DD"/>
    <w:rsid w:val="000B709C"/>
    <w:rsid w:val="000C15C0"/>
    <w:rsid w:val="000C2FF8"/>
    <w:rsid w:val="000C4F88"/>
    <w:rsid w:val="000D344B"/>
    <w:rsid w:val="000E005D"/>
    <w:rsid w:val="000E0F4A"/>
    <w:rsid w:val="000E3AEE"/>
    <w:rsid w:val="000E52A3"/>
    <w:rsid w:val="000E5943"/>
    <w:rsid w:val="00115B6B"/>
    <w:rsid w:val="001200E9"/>
    <w:rsid w:val="00124AC4"/>
    <w:rsid w:val="00130737"/>
    <w:rsid w:val="00131C13"/>
    <w:rsid w:val="00135375"/>
    <w:rsid w:val="0013675D"/>
    <w:rsid w:val="00137B99"/>
    <w:rsid w:val="0014018B"/>
    <w:rsid w:val="001409BC"/>
    <w:rsid w:val="0014250D"/>
    <w:rsid w:val="001457A3"/>
    <w:rsid w:val="00145D59"/>
    <w:rsid w:val="00153C2B"/>
    <w:rsid w:val="00155970"/>
    <w:rsid w:val="00156780"/>
    <w:rsid w:val="00164E5C"/>
    <w:rsid w:val="0017181D"/>
    <w:rsid w:val="00176AF5"/>
    <w:rsid w:val="00177722"/>
    <w:rsid w:val="00180EA3"/>
    <w:rsid w:val="00181ACB"/>
    <w:rsid w:val="001840D0"/>
    <w:rsid w:val="001879A1"/>
    <w:rsid w:val="00196CDF"/>
    <w:rsid w:val="001A17EA"/>
    <w:rsid w:val="001A6E6D"/>
    <w:rsid w:val="001B0A54"/>
    <w:rsid w:val="001B1C7B"/>
    <w:rsid w:val="001B3112"/>
    <w:rsid w:val="001B3407"/>
    <w:rsid w:val="001B4072"/>
    <w:rsid w:val="001B51B5"/>
    <w:rsid w:val="001B6975"/>
    <w:rsid w:val="001D17A5"/>
    <w:rsid w:val="001D4F47"/>
    <w:rsid w:val="001E1E36"/>
    <w:rsid w:val="001E4A27"/>
    <w:rsid w:val="001E6BBA"/>
    <w:rsid w:val="001F1FD0"/>
    <w:rsid w:val="001F3545"/>
    <w:rsid w:val="001F561E"/>
    <w:rsid w:val="001F697A"/>
    <w:rsid w:val="00207439"/>
    <w:rsid w:val="00216047"/>
    <w:rsid w:val="00216129"/>
    <w:rsid w:val="00221463"/>
    <w:rsid w:val="0023392A"/>
    <w:rsid w:val="00234248"/>
    <w:rsid w:val="00237200"/>
    <w:rsid w:val="00237D38"/>
    <w:rsid w:val="00243B34"/>
    <w:rsid w:val="00243DB8"/>
    <w:rsid w:val="00244D58"/>
    <w:rsid w:val="0024517F"/>
    <w:rsid w:val="00245FD5"/>
    <w:rsid w:val="0024737D"/>
    <w:rsid w:val="00252F11"/>
    <w:rsid w:val="00260C85"/>
    <w:rsid w:val="002620A8"/>
    <w:rsid w:val="00262C06"/>
    <w:rsid w:val="00262D8C"/>
    <w:rsid w:val="00266290"/>
    <w:rsid w:val="00272C8B"/>
    <w:rsid w:val="00282629"/>
    <w:rsid w:val="002855A9"/>
    <w:rsid w:val="0029316D"/>
    <w:rsid w:val="00294338"/>
    <w:rsid w:val="002950E0"/>
    <w:rsid w:val="002A25CD"/>
    <w:rsid w:val="002A2F28"/>
    <w:rsid w:val="002A32B5"/>
    <w:rsid w:val="002A6E0B"/>
    <w:rsid w:val="002B1F47"/>
    <w:rsid w:val="002B2879"/>
    <w:rsid w:val="002B4C3B"/>
    <w:rsid w:val="002B6D96"/>
    <w:rsid w:val="002C0C8B"/>
    <w:rsid w:val="002C1E24"/>
    <w:rsid w:val="002D21D3"/>
    <w:rsid w:val="002D2AD8"/>
    <w:rsid w:val="002E4B6C"/>
    <w:rsid w:val="002E4E4A"/>
    <w:rsid w:val="002E7D15"/>
    <w:rsid w:val="002E7FBA"/>
    <w:rsid w:val="002F412D"/>
    <w:rsid w:val="00302142"/>
    <w:rsid w:val="00310CE3"/>
    <w:rsid w:val="00311C11"/>
    <w:rsid w:val="00312090"/>
    <w:rsid w:val="00313CFF"/>
    <w:rsid w:val="00314ACD"/>
    <w:rsid w:val="003160DB"/>
    <w:rsid w:val="00316435"/>
    <w:rsid w:val="003205C5"/>
    <w:rsid w:val="00323210"/>
    <w:rsid w:val="00327052"/>
    <w:rsid w:val="00345003"/>
    <w:rsid w:val="00362A2B"/>
    <w:rsid w:val="00362A8F"/>
    <w:rsid w:val="003659A2"/>
    <w:rsid w:val="00370C72"/>
    <w:rsid w:val="00371DA9"/>
    <w:rsid w:val="00376A64"/>
    <w:rsid w:val="003813C6"/>
    <w:rsid w:val="0038168D"/>
    <w:rsid w:val="003820DD"/>
    <w:rsid w:val="00386CEC"/>
    <w:rsid w:val="00390F42"/>
    <w:rsid w:val="0039410C"/>
    <w:rsid w:val="003B1317"/>
    <w:rsid w:val="003B19BB"/>
    <w:rsid w:val="003C0F06"/>
    <w:rsid w:val="003C1EED"/>
    <w:rsid w:val="003C4AD1"/>
    <w:rsid w:val="003C4C2A"/>
    <w:rsid w:val="003C72E9"/>
    <w:rsid w:val="003C772F"/>
    <w:rsid w:val="003D105E"/>
    <w:rsid w:val="003D370D"/>
    <w:rsid w:val="003D5998"/>
    <w:rsid w:val="003D6DEB"/>
    <w:rsid w:val="003E2F14"/>
    <w:rsid w:val="003E5485"/>
    <w:rsid w:val="003E5F97"/>
    <w:rsid w:val="003E7B84"/>
    <w:rsid w:val="003F0350"/>
    <w:rsid w:val="003F497B"/>
    <w:rsid w:val="003F61C2"/>
    <w:rsid w:val="004020D9"/>
    <w:rsid w:val="00414D86"/>
    <w:rsid w:val="004150F1"/>
    <w:rsid w:val="00415E91"/>
    <w:rsid w:val="004166B6"/>
    <w:rsid w:val="00417D63"/>
    <w:rsid w:val="004263C1"/>
    <w:rsid w:val="00427A08"/>
    <w:rsid w:val="004302B1"/>
    <w:rsid w:val="00447334"/>
    <w:rsid w:val="004516FC"/>
    <w:rsid w:val="00456B12"/>
    <w:rsid w:val="00461568"/>
    <w:rsid w:val="00463079"/>
    <w:rsid w:val="004634C8"/>
    <w:rsid w:val="00464E0E"/>
    <w:rsid w:val="004665B4"/>
    <w:rsid w:val="0047017E"/>
    <w:rsid w:val="004702C9"/>
    <w:rsid w:val="00470EFF"/>
    <w:rsid w:val="00482FDD"/>
    <w:rsid w:val="0048323F"/>
    <w:rsid w:val="0048749E"/>
    <w:rsid w:val="00492C43"/>
    <w:rsid w:val="004A3199"/>
    <w:rsid w:val="004A6570"/>
    <w:rsid w:val="004A687B"/>
    <w:rsid w:val="004A7DE7"/>
    <w:rsid w:val="004B462C"/>
    <w:rsid w:val="004B4CAF"/>
    <w:rsid w:val="004C29D4"/>
    <w:rsid w:val="004C7135"/>
    <w:rsid w:val="004D48CF"/>
    <w:rsid w:val="004D5F01"/>
    <w:rsid w:val="004D63D9"/>
    <w:rsid w:val="004D7E6F"/>
    <w:rsid w:val="004E2BD3"/>
    <w:rsid w:val="004F0806"/>
    <w:rsid w:val="004F16D8"/>
    <w:rsid w:val="004F2A63"/>
    <w:rsid w:val="0050302C"/>
    <w:rsid w:val="0050345B"/>
    <w:rsid w:val="00503EE5"/>
    <w:rsid w:val="00504A2A"/>
    <w:rsid w:val="00505EBD"/>
    <w:rsid w:val="00513D40"/>
    <w:rsid w:val="00515A49"/>
    <w:rsid w:val="005165A7"/>
    <w:rsid w:val="0052289E"/>
    <w:rsid w:val="00525741"/>
    <w:rsid w:val="00526324"/>
    <w:rsid w:val="005279FB"/>
    <w:rsid w:val="00527CB8"/>
    <w:rsid w:val="0053431E"/>
    <w:rsid w:val="00541E98"/>
    <w:rsid w:val="00546E96"/>
    <w:rsid w:val="00550871"/>
    <w:rsid w:val="00556A51"/>
    <w:rsid w:val="005573DF"/>
    <w:rsid w:val="00557B88"/>
    <w:rsid w:val="00562D26"/>
    <w:rsid w:val="00562EC6"/>
    <w:rsid w:val="00563C8E"/>
    <w:rsid w:val="00566841"/>
    <w:rsid w:val="00573107"/>
    <w:rsid w:val="005737FC"/>
    <w:rsid w:val="00573CF3"/>
    <w:rsid w:val="00575F6F"/>
    <w:rsid w:val="00584129"/>
    <w:rsid w:val="005845BD"/>
    <w:rsid w:val="00587A87"/>
    <w:rsid w:val="005921FB"/>
    <w:rsid w:val="005927C6"/>
    <w:rsid w:val="005A0F2C"/>
    <w:rsid w:val="005A19FC"/>
    <w:rsid w:val="005A3295"/>
    <w:rsid w:val="005A502A"/>
    <w:rsid w:val="005A72C9"/>
    <w:rsid w:val="005B748A"/>
    <w:rsid w:val="005C03B9"/>
    <w:rsid w:val="005C0781"/>
    <w:rsid w:val="005C3417"/>
    <w:rsid w:val="005C4C68"/>
    <w:rsid w:val="005D40CB"/>
    <w:rsid w:val="005D7110"/>
    <w:rsid w:val="005E0A5E"/>
    <w:rsid w:val="005E616C"/>
    <w:rsid w:val="005E6BF6"/>
    <w:rsid w:val="005F0081"/>
    <w:rsid w:val="005F118E"/>
    <w:rsid w:val="00600E87"/>
    <w:rsid w:val="00612206"/>
    <w:rsid w:val="00614B67"/>
    <w:rsid w:val="0061523D"/>
    <w:rsid w:val="00617542"/>
    <w:rsid w:val="00624ACD"/>
    <w:rsid w:val="00625E44"/>
    <w:rsid w:val="006267DA"/>
    <w:rsid w:val="006268DF"/>
    <w:rsid w:val="00626F2C"/>
    <w:rsid w:val="00630BB0"/>
    <w:rsid w:val="00631960"/>
    <w:rsid w:val="00635056"/>
    <w:rsid w:val="00636B9A"/>
    <w:rsid w:val="00637299"/>
    <w:rsid w:val="00640603"/>
    <w:rsid w:val="00641C4D"/>
    <w:rsid w:val="0064222D"/>
    <w:rsid w:val="006432D4"/>
    <w:rsid w:val="006442D8"/>
    <w:rsid w:val="00645AF2"/>
    <w:rsid w:val="006474E2"/>
    <w:rsid w:val="0065093A"/>
    <w:rsid w:val="00660B8D"/>
    <w:rsid w:val="00664E2C"/>
    <w:rsid w:val="00667987"/>
    <w:rsid w:val="0067022A"/>
    <w:rsid w:val="00670B9E"/>
    <w:rsid w:val="006739A2"/>
    <w:rsid w:val="00675A74"/>
    <w:rsid w:val="00685994"/>
    <w:rsid w:val="00690A86"/>
    <w:rsid w:val="00691410"/>
    <w:rsid w:val="00692B9F"/>
    <w:rsid w:val="006936A7"/>
    <w:rsid w:val="006A10BE"/>
    <w:rsid w:val="006A174F"/>
    <w:rsid w:val="006A3378"/>
    <w:rsid w:val="006A35DD"/>
    <w:rsid w:val="006B1DD4"/>
    <w:rsid w:val="006B2878"/>
    <w:rsid w:val="006B2D27"/>
    <w:rsid w:val="006B4898"/>
    <w:rsid w:val="006B6DE8"/>
    <w:rsid w:val="006C0006"/>
    <w:rsid w:val="006C030A"/>
    <w:rsid w:val="006C1BDF"/>
    <w:rsid w:val="006C39CC"/>
    <w:rsid w:val="006C434D"/>
    <w:rsid w:val="006C5086"/>
    <w:rsid w:val="006C6181"/>
    <w:rsid w:val="006C7343"/>
    <w:rsid w:val="006C751A"/>
    <w:rsid w:val="006D29B0"/>
    <w:rsid w:val="006D7A7D"/>
    <w:rsid w:val="006E122E"/>
    <w:rsid w:val="006E2A80"/>
    <w:rsid w:val="006E3922"/>
    <w:rsid w:val="006E39C6"/>
    <w:rsid w:val="006E631B"/>
    <w:rsid w:val="006E7557"/>
    <w:rsid w:val="006F2265"/>
    <w:rsid w:val="006F2E1F"/>
    <w:rsid w:val="006F39D4"/>
    <w:rsid w:val="006F494B"/>
    <w:rsid w:val="006F6064"/>
    <w:rsid w:val="007079FC"/>
    <w:rsid w:val="00711ACD"/>
    <w:rsid w:val="00713075"/>
    <w:rsid w:val="0071503D"/>
    <w:rsid w:val="00715CC3"/>
    <w:rsid w:val="00716584"/>
    <w:rsid w:val="007216FC"/>
    <w:rsid w:val="0072462B"/>
    <w:rsid w:val="007308A2"/>
    <w:rsid w:val="007433EC"/>
    <w:rsid w:val="0074523C"/>
    <w:rsid w:val="00745439"/>
    <w:rsid w:val="007504A1"/>
    <w:rsid w:val="00756296"/>
    <w:rsid w:val="00757314"/>
    <w:rsid w:val="00761473"/>
    <w:rsid w:val="0076272A"/>
    <w:rsid w:val="00767DDD"/>
    <w:rsid w:val="007709C3"/>
    <w:rsid w:val="00772101"/>
    <w:rsid w:val="00777D1E"/>
    <w:rsid w:val="00777E1C"/>
    <w:rsid w:val="0078069D"/>
    <w:rsid w:val="0078468B"/>
    <w:rsid w:val="00786C68"/>
    <w:rsid w:val="00790C15"/>
    <w:rsid w:val="00790CAC"/>
    <w:rsid w:val="0079268C"/>
    <w:rsid w:val="00792E8D"/>
    <w:rsid w:val="00795795"/>
    <w:rsid w:val="007963F0"/>
    <w:rsid w:val="00797B9F"/>
    <w:rsid w:val="007A54CF"/>
    <w:rsid w:val="007B2CBF"/>
    <w:rsid w:val="007B66FF"/>
    <w:rsid w:val="007C3ADD"/>
    <w:rsid w:val="007C3DBA"/>
    <w:rsid w:val="007C7322"/>
    <w:rsid w:val="007D2D3B"/>
    <w:rsid w:val="007D475E"/>
    <w:rsid w:val="007D5848"/>
    <w:rsid w:val="007D75A6"/>
    <w:rsid w:val="007E130E"/>
    <w:rsid w:val="007E7098"/>
    <w:rsid w:val="007F02E0"/>
    <w:rsid w:val="007F22E1"/>
    <w:rsid w:val="007F623A"/>
    <w:rsid w:val="0081546E"/>
    <w:rsid w:val="0081790E"/>
    <w:rsid w:val="008251B9"/>
    <w:rsid w:val="00830092"/>
    <w:rsid w:val="00830235"/>
    <w:rsid w:val="008317FE"/>
    <w:rsid w:val="0083185F"/>
    <w:rsid w:val="00832120"/>
    <w:rsid w:val="0083628A"/>
    <w:rsid w:val="00837BCD"/>
    <w:rsid w:val="00840566"/>
    <w:rsid w:val="00842DF0"/>
    <w:rsid w:val="00845055"/>
    <w:rsid w:val="00847429"/>
    <w:rsid w:val="00854DAB"/>
    <w:rsid w:val="00860456"/>
    <w:rsid w:val="00863BD9"/>
    <w:rsid w:val="00863FD8"/>
    <w:rsid w:val="00867EF7"/>
    <w:rsid w:val="0087227C"/>
    <w:rsid w:val="00872F77"/>
    <w:rsid w:val="00883D73"/>
    <w:rsid w:val="00883DC2"/>
    <w:rsid w:val="00885810"/>
    <w:rsid w:val="0089453A"/>
    <w:rsid w:val="008963A7"/>
    <w:rsid w:val="008A08C2"/>
    <w:rsid w:val="008A2F13"/>
    <w:rsid w:val="008B4B22"/>
    <w:rsid w:val="008B7D59"/>
    <w:rsid w:val="008C0146"/>
    <w:rsid w:val="008C2E04"/>
    <w:rsid w:val="008C4A73"/>
    <w:rsid w:val="008C4E3E"/>
    <w:rsid w:val="008D0D42"/>
    <w:rsid w:val="008D3599"/>
    <w:rsid w:val="008D7FB4"/>
    <w:rsid w:val="008E1BD8"/>
    <w:rsid w:val="008F1004"/>
    <w:rsid w:val="008F44CE"/>
    <w:rsid w:val="008F4FFB"/>
    <w:rsid w:val="00903091"/>
    <w:rsid w:val="00903139"/>
    <w:rsid w:val="009031A8"/>
    <w:rsid w:val="009046A7"/>
    <w:rsid w:val="00904E90"/>
    <w:rsid w:val="00912363"/>
    <w:rsid w:val="00913082"/>
    <w:rsid w:val="00914939"/>
    <w:rsid w:val="00915553"/>
    <w:rsid w:val="00917CD9"/>
    <w:rsid w:val="00917DB4"/>
    <w:rsid w:val="009217C1"/>
    <w:rsid w:val="00930088"/>
    <w:rsid w:val="009346D6"/>
    <w:rsid w:val="009365F9"/>
    <w:rsid w:val="00936C8C"/>
    <w:rsid w:val="0094338A"/>
    <w:rsid w:val="00944356"/>
    <w:rsid w:val="00947DA5"/>
    <w:rsid w:val="00954458"/>
    <w:rsid w:val="00954660"/>
    <w:rsid w:val="00964C4F"/>
    <w:rsid w:val="00964FFE"/>
    <w:rsid w:val="0097246A"/>
    <w:rsid w:val="00973F94"/>
    <w:rsid w:val="00975A99"/>
    <w:rsid w:val="0097667A"/>
    <w:rsid w:val="009770F9"/>
    <w:rsid w:val="0098375F"/>
    <w:rsid w:val="00987276"/>
    <w:rsid w:val="00990EF2"/>
    <w:rsid w:val="009937C3"/>
    <w:rsid w:val="0099592B"/>
    <w:rsid w:val="009A3345"/>
    <w:rsid w:val="009A3C23"/>
    <w:rsid w:val="009A6DC0"/>
    <w:rsid w:val="009B06AB"/>
    <w:rsid w:val="009B496F"/>
    <w:rsid w:val="009C5C76"/>
    <w:rsid w:val="009C6963"/>
    <w:rsid w:val="009C7318"/>
    <w:rsid w:val="009C7FDD"/>
    <w:rsid w:val="009D07C8"/>
    <w:rsid w:val="009D42EF"/>
    <w:rsid w:val="009D758D"/>
    <w:rsid w:val="009E3376"/>
    <w:rsid w:val="009F37B1"/>
    <w:rsid w:val="009F3A75"/>
    <w:rsid w:val="00A0204A"/>
    <w:rsid w:val="00A075C5"/>
    <w:rsid w:val="00A13264"/>
    <w:rsid w:val="00A15BBC"/>
    <w:rsid w:val="00A2247A"/>
    <w:rsid w:val="00A2318F"/>
    <w:rsid w:val="00A254FB"/>
    <w:rsid w:val="00A30C7C"/>
    <w:rsid w:val="00A311E3"/>
    <w:rsid w:val="00A3304A"/>
    <w:rsid w:val="00A34183"/>
    <w:rsid w:val="00A35428"/>
    <w:rsid w:val="00A35CF5"/>
    <w:rsid w:val="00A400A5"/>
    <w:rsid w:val="00A4205E"/>
    <w:rsid w:val="00A42E52"/>
    <w:rsid w:val="00A44052"/>
    <w:rsid w:val="00A52ABB"/>
    <w:rsid w:val="00A530E2"/>
    <w:rsid w:val="00A5343A"/>
    <w:rsid w:val="00A53F2E"/>
    <w:rsid w:val="00A53FD7"/>
    <w:rsid w:val="00A602D8"/>
    <w:rsid w:val="00A6197E"/>
    <w:rsid w:val="00A61CCD"/>
    <w:rsid w:val="00A704C2"/>
    <w:rsid w:val="00A7149F"/>
    <w:rsid w:val="00A74ADE"/>
    <w:rsid w:val="00A752D1"/>
    <w:rsid w:val="00A80DC6"/>
    <w:rsid w:val="00A83EBE"/>
    <w:rsid w:val="00A9035D"/>
    <w:rsid w:val="00A9511F"/>
    <w:rsid w:val="00AA0E5C"/>
    <w:rsid w:val="00AA1831"/>
    <w:rsid w:val="00AA4EA4"/>
    <w:rsid w:val="00AA5685"/>
    <w:rsid w:val="00AA7303"/>
    <w:rsid w:val="00AB07D2"/>
    <w:rsid w:val="00AB08B0"/>
    <w:rsid w:val="00AB151C"/>
    <w:rsid w:val="00AB20BC"/>
    <w:rsid w:val="00AC3622"/>
    <w:rsid w:val="00AC7949"/>
    <w:rsid w:val="00AD4F79"/>
    <w:rsid w:val="00AE0C82"/>
    <w:rsid w:val="00AE2814"/>
    <w:rsid w:val="00AE5E25"/>
    <w:rsid w:val="00AF40C7"/>
    <w:rsid w:val="00AF52DF"/>
    <w:rsid w:val="00AF5B22"/>
    <w:rsid w:val="00B009DF"/>
    <w:rsid w:val="00B07E8D"/>
    <w:rsid w:val="00B114C7"/>
    <w:rsid w:val="00B1396A"/>
    <w:rsid w:val="00B224AC"/>
    <w:rsid w:val="00B23300"/>
    <w:rsid w:val="00B27ADD"/>
    <w:rsid w:val="00B30984"/>
    <w:rsid w:val="00B31D71"/>
    <w:rsid w:val="00B320F4"/>
    <w:rsid w:val="00B32278"/>
    <w:rsid w:val="00B32A83"/>
    <w:rsid w:val="00B35F9B"/>
    <w:rsid w:val="00B40739"/>
    <w:rsid w:val="00B4386F"/>
    <w:rsid w:val="00B446CE"/>
    <w:rsid w:val="00B4627C"/>
    <w:rsid w:val="00B52870"/>
    <w:rsid w:val="00B529F0"/>
    <w:rsid w:val="00B57FEB"/>
    <w:rsid w:val="00B712A1"/>
    <w:rsid w:val="00B71CDB"/>
    <w:rsid w:val="00B766F8"/>
    <w:rsid w:val="00B77D0F"/>
    <w:rsid w:val="00B8027F"/>
    <w:rsid w:val="00B82EC3"/>
    <w:rsid w:val="00B83CC1"/>
    <w:rsid w:val="00B86713"/>
    <w:rsid w:val="00B92FBE"/>
    <w:rsid w:val="00B95F48"/>
    <w:rsid w:val="00BA39A0"/>
    <w:rsid w:val="00BA5814"/>
    <w:rsid w:val="00BB0B7E"/>
    <w:rsid w:val="00BC1A0B"/>
    <w:rsid w:val="00BC40FC"/>
    <w:rsid w:val="00BC5D85"/>
    <w:rsid w:val="00BD1362"/>
    <w:rsid w:val="00BD2D2F"/>
    <w:rsid w:val="00BD3B08"/>
    <w:rsid w:val="00BD666B"/>
    <w:rsid w:val="00BD7B35"/>
    <w:rsid w:val="00BE1A1B"/>
    <w:rsid w:val="00BE5AC7"/>
    <w:rsid w:val="00BE703E"/>
    <w:rsid w:val="00BF21E6"/>
    <w:rsid w:val="00BF2E09"/>
    <w:rsid w:val="00BF7E77"/>
    <w:rsid w:val="00C00B3F"/>
    <w:rsid w:val="00C01E99"/>
    <w:rsid w:val="00C0654A"/>
    <w:rsid w:val="00C12D85"/>
    <w:rsid w:val="00C12DBC"/>
    <w:rsid w:val="00C142F7"/>
    <w:rsid w:val="00C15C20"/>
    <w:rsid w:val="00C16EB1"/>
    <w:rsid w:val="00C17C13"/>
    <w:rsid w:val="00C341AE"/>
    <w:rsid w:val="00C3459D"/>
    <w:rsid w:val="00C34DC1"/>
    <w:rsid w:val="00C377D6"/>
    <w:rsid w:val="00C37DCE"/>
    <w:rsid w:val="00C47C0C"/>
    <w:rsid w:val="00C519E0"/>
    <w:rsid w:val="00C5425A"/>
    <w:rsid w:val="00C57FB9"/>
    <w:rsid w:val="00C60A9E"/>
    <w:rsid w:val="00C641C1"/>
    <w:rsid w:val="00C65C60"/>
    <w:rsid w:val="00C66993"/>
    <w:rsid w:val="00C66EFB"/>
    <w:rsid w:val="00C7149F"/>
    <w:rsid w:val="00C71B9C"/>
    <w:rsid w:val="00C739B6"/>
    <w:rsid w:val="00C80B69"/>
    <w:rsid w:val="00C82865"/>
    <w:rsid w:val="00C832ED"/>
    <w:rsid w:val="00C84612"/>
    <w:rsid w:val="00C86E15"/>
    <w:rsid w:val="00C91057"/>
    <w:rsid w:val="00C91D93"/>
    <w:rsid w:val="00C93AA2"/>
    <w:rsid w:val="00C93BDE"/>
    <w:rsid w:val="00C94AC0"/>
    <w:rsid w:val="00C95EE6"/>
    <w:rsid w:val="00CA49D6"/>
    <w:rsid w:val="00CA7495"/>
    <w:rsid w:val="00CB00FD"/>
    <w:rsid w:val="00CB0602"/>
    <w:rsid w:val="00CB0704"/>
    <w:rsid w:val="00CB1BEF"/>
    <w:rsid w:val="00CB6309"/>
    <w:rsid w:val="00CC5F73"/>
    <w:rsid w:val="00CD2004"/>
    <w:rsid w:val="00CD460C"/>
    <w:rsid w:val="00CD6B09"/>
    <w:rsid w:val="00CE09DA"/>
    <w:rsid w:val="00CE19DD"/>
    <w:rsid w:val="00CE4473"/>
    <w:rsid w:val="00CE6BD0"/>
    <w:rsid w:val="00CE6E6F"/>
    <w:rsid w:val="00CE7888"/>
    <w:rsid w:val="00CE7DF9"/>
    <w:rsid w:val="00CF0DAD"/>
    <w:rsid w:val="00CF1B9A"/>
    <w:rsid w:val="00CF6A2A"/>
    <w:rsid w:val="00D06921"/>
    <w:rsid w:val="00D11EC6"/>
    <w:rsid w:val="00D142C0"/>
    <w:rsid w:val="00D145E2"/>
    <w:rsid w:val="00D212A0"/>
    <w:rsid w:val="00D24CE9"/>
    <w:rsid w:val="00D25068"/>
    <w:rsid w:val="00D27C29"/>
    <w:rsid w:val="00D33560"/>
    <w:rsid w:val="00D37F94"/>
    <w:rsid w:val="00D420DA"/>
    <w:rsid w:val="00D42864"/>
    <w:rsid w:val="00D431CA"/>
    <w:rsid w:val="00D4462B"/>
    <w:rsid w:val="00D509A2"/>
    <w:rsid w:val="00D51136"/>
    <w:rsid w:val="00D51A92"/>
    <w:rsid w:val="00D522A5"/>
    <w:rsid w:val="00D52CED"/>
    <w:rsid w:val="00D55C78"/>
    <w:rsid w:val="00D5739A"/>
    <w:rsid w:val="00D64600"/>
    <w:rsid w:val="00D73FB4"/>
    <w:rsid w:val="00D74884"/>
    <w:rsid w:val="00D759DA"/>
    <w:rsid w:val="00D8550A"/>
    <w:rsid w:val="00D863C7"/>
    <w:rsid w:val="00D94F0B"/>
    <w:rsid w:val="00DA00D2"/>
    <w:rsid w:val="00DA5CA3"/>
    <w:rsid w:val="00DA6D80"/>
    <w:rsid w:val="00DB0A8A"/>
    <w:rsid w:val="00DB1F76"/>
    <w:rsid w:val="00DB41EE"/>
    <w:rsid w:val="00DB7A1E"/>
    <w:rsid w:val="00DC0145"/>
    <w:rsid w:val="00DC1541"/>
    <w:rsid w:val="00DC18DD"/>
    <w:rsid w:val="00DC48B0"/>
    <w:rsid w:val="00DC5B4F"/>
    <w:rsid w:val="00DC5F3F"/>
    <w:rsid w:val="00DD1351"/>
    <w:rsid w:val="00DD3825"/>
    <w:rsid w:val="00DD5498"/>
    <w:rsid w:val="00DD62A2"/>
    <w:rsid w:val="00DE3B77"/>
    <w:rsid w:val="00DE7828"/>
    <w:rsid w:val="00DF3A49"/>
    <w:rsid w:val="00DF6A17"/>
    <w:rsid w:val="00E07293"/>
    <w:rsid w:val="00E1187F"/>
    <w:rsid w:val="00E13220"/>
    <w:rsid w:val="00E15FCC"/>
    <w:rsid w:val="00E1623C"/>
    <w:rsid w:val="00E20198"/>
    <w:rsid w:val="00E2227E"/>
    <w:rsid w:val="00E36CCB"/>
    <w:rsid w:val="00E40432"/>
    <w:rsid w:val="00E43605"/>
    <w:rsid w:val="00E4495F"/>
    <w:rsid w:val="00E45499"/>
    <w:rsid w:val="00E51B22"/>
    <w:rsid w:val="00E51D2B"/>
    <w:rsid w:val="00E53AF7"/>
    <w:rsid w:val="00E549AD"/>
    <w:rsid w:val="00E55ED2"/>
    <w:rsid w:val="00E57B12"/>
    <w:rsid w:val="00E57C57"/>
    <w:rsid w:val="00E61291"/>
    <w:rsid w:val="00E67600"/>
    <w:rsid w:val="00E74B97"/>
    <w:rsid w:val="00E762E9"/>
    <w:rsid w:val="00E83F03"/>
    <w:rsid w:val="00E86505"/>
    <w:rsid w:val="00E92441"/>
    <w:rsid w:val="00E97341"/>
    <w:rsid w:val="00E97F20"/>
    <w:rsid w:val="00EA0A03"/>
    <w:rsid w:val="00EA25C5"/>
    <w:rsid w:val="00EA571B"/>
    <w:rsid w:val="00EC1526"/>
    <w:rsid w:val="00EC4241"/>
    <w:rsid w:val="00EC638A"/>
    <w:rsid w:val="00ED4D95"/>
    <w:rsid w:val="00EE1F0E"/>
    <w:rsid w:val="00EE2364"/>
    <w:rsid w:val="00EE29AA"/>
    <w:rsid w:val="00EE6ABD"/>
    <w:rsid w:val="00EE7541"/>
    <w:rsid w:val="00EF1858"/>
    <w:rsid w:val="00EF1E40"/>
    <w:rsid w:val="00EF5630"/>
    <w:rsid w:val="00F04F46"/>
    <w:rsid w:val="00F10B44"/>
    <w:rsid w:val="00F175D7"/>
    <w:rsid w:val="00F2095A"/>
    <w:rsid w:val="00F23313"/>
    <w:rsid w:val="00F24E29"/>
    <w:rsid w:val="00F24E54"/>
    <w:rsid w:val="00F25269"/>
    <w:rsid w:val="00F27071"/>
    <w:rsid w:val="00F2796B"/>
    <w:rsid w:val="00F3189D"/>
    <w:rsid w:val="00F41CDD"/>
    <w:rsid w:val="00F428D1"/>
    <w:rsid w:val="00F42A4A"/>
    <w:rsid w:val="00F50C91"/>
    <w:rsid w:val="00F5561C"/>
    <w:rsid w:val="00F55A2B"/>
    <w:rsid w:val="00F56423"/>
    <w:rsid w:val="00F63FC8"/>
    <w:rsid w:val="00F65064"/>
    <w:rsid w:val="00F65273"/>
    <w:rsid w:val="00F6645A"/>
    <w:rsid w:val="00F71403"/>
    <w:rsid w:val="00F8662D"/>
    <w:rsid w:val="00F908C2"/>
    <w:rsid w:val="00F94C47"/>
    <w:rsid w:val="00FA51C8"/>
    <w:rsid w:val="00FA5AEF"/>
    <w:rsid w:val="00FB130F"/>
    <w:rsid w:val="00FB1E20"/>
    <w:rsid w:val="00FB33AF"/>
    <w:rsid w:val="00FC1BB7"/>
    <w:rsid w:val="00FD2FFC"/>
    <w:rsid w:val="00FD4997"/>
    <w:rsid w:val="00FE5D63"/>
    <w:rsid w:val="00FE7FB8"/>
    <w:rsid w:val="00FF1D4B"/>
    <w:rsid w:val="00FF5812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56F57105"/>
  <w14:defaultImageDpi w14:val="96"/>
  <w15:docId w15:val="{B3251D8D-9B86-470F-BE4E-B02AD08D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46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rsid w:val="00CD46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paragraph" w:styleId="NoSpacing">
    <w:name w:val="No Spacing"/>
    <w:uiPriority w:val="1"/>
    <w:qFormat/>
    <w:rsid w:val="0093008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C9D1-256F-4F7E-B0C8-FF3F367D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SUPERIOR COURT, PIMA COUNTY</dc:title>
  <dc:subject/>
  <dc:creator>Bravo, Frances</dc:creator>
  <cp:keywords/>
  <dc:description/>
  <cp:lastModifiedBy>Bostwick, Janet</cp:lastModifiedBy>
  <cp:revision>2</cp:revision>
  <cp:lastPrinted>2022-08-04T20:10:00Z</cp:lastPrinted>
  <dcterms:created xsi:type="dcterms:W3CDTF">2022-08-04T20:19:00Z</dcterms:created>
  <dcterms:modified xsi:type="dcterms:W3CDTF">2022-08-04T20:19:00Z</dcterms:modified>
</cp:coreProperties>
</file>