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A090" w14:textId="77777777" w:rsidR="00D51D00" w:rsidRPr="00254A26" w:rsidRDefault="0022365E" w:rsidP="002B54DC">
      <w:pPr>
        <w:jc w:val="center"/>
        <w:rPr>
          <w:b/>
          <w:sz w:val="36"/>
          <w:szCs w:val="36"/>
        </w:rPr>
      </w:pPr>
      <w:r w:rsidRPr="00254A26">
        <w:rPr>
          <w:b/>
          <w:sz w:val="36"/>
          <w:szCs w:val="36"/>
        </w:rPr>
        <w:t xml:space="preserve">THE INDIAN CHILD WELFARE ACT </w:t>
      </w:r>
      <w:r w:rsidR="007D308E">
        <w:rPr>
          <w:b/>
          <w:sz w:val="36"/>
          <w:szCs w:val="36"/>
        </w:rPr>
        <w:t>MEMORANDUM OF UNDERSTANDING</w:t>
      </w:r>
      <w:r w:rsidRPr="00254A26">
        <w:rPr>
          <w:b/>
          <w:sz w:val="36"/>
          <w:szCs w:val="36"/>
        </w:rPr>
        <w:t xml:space="preserve"> </w:t>
      </w:r>
      <w:r w:rsidR="005E27A4" w:rsidRPr="00254A26">
        <w:rPr>
          <w:b/>
          <w:sz w:val="36"/>
          <w:szCs w:val="36"/>
        </w:rPr>
        <w:t xml:space="preserve">BETWEEN THE STATE OF ARIZONA </w:t>
      </w:r>
      <w:r w:rsidRPr="00254A26">
        <w:rPr>
          <w:b/>
          <w:sz w:val="36"/>
          <w:szCs w:val="36"/>
        </w:rPr>
        <w:t xml:space="preserve">THROUGH ITS DEPARTMENT OF CHILD SAFETY </w:t>
      </w:r>
      <w:r w:rsidR="005E27A4" w:rsidRPr="00254A26">
        <w:rPr>
          <w:b/>
          <w:sz w:val="36"/>
          <w:szCs w:val="36"/>
        </w:rPr>
        <w:t>AND THE PAS</w:t>
      </w:r>
      <w:r w:rsidRPr="00254A26">
        <w:rPr>
          <w:b/>
          <w:sz w:val="36"/>
          <w:szCs w:val="36"/>
        </w:rPr>
        <w:t>C</w:t>
      </w:r>
      <w:r w:rsidR="005E27A4" w:rsidRPr="00254A26">
        <w:rPr>
          <w:b/>
          <w:sz w:val="36"/>
          <w:szCs w:val="36"/>
        </w:rPr>
        <w:t xml:space="preserve">UA YAQUI TRIBE </w:t>
      </w:r>
      <w:r w:rsidRPr="00254A26">
        <w:rPr>
          <w:b/>
          <w:sz w:val="36"/>
          <w:szCs w:val="36"/>
        </w:rPr>
        <w:t>THROUGH ITS SOCIAL SERVICES PROGRAM</w:t>
      </w:r>
    </w:p>
    <w:p w14:paraId="15687D72" w14:textId="77777777" w:rsidR="00F55F2D" w:rsidRDefault="00F55F2D" w:rsidP="002B54DC"/>
    <w:p w14:paraId="64A13CAD" w14:textId="77777777" w:rsidR="0022365E" w:rsidRDefault="0022365E" w:rsidP="002B54DC"/>
    <w:p w14:paraId="18A1B6E1" w14:textId="77777777" w:rsidR="0022365E" w:rsidRDefault="0022365E" w:rsidP="002B54DC"/>
    <w:p w14:paraId="0EF19D26" w14:textId="77777777" w:rsidR="0022365E" w:rsidRDefault="0022365E" w:rsidP="002B54DC"/>
    <w:p w14:paraId="66267240" w14:textId="77777777" w:rsidR="00AD3FD2" w:rsidRPr="002B54DC" w:rsidRDefault="00AD3FD2" w:rsidP="002B54DC">
      <w:r w:rsidRPr="002B54DC">
        <w:t xml:space="preserve">This </w:t>
      </w:r>
      <w:r w:rsidR="007D308E" w:rsidRPr="002B54DC">
        <w:t>Memorandum of Understanding (MOU)</w:t>
      </w:r>
      <w:r w:rsidRPr="002B54DC">
        <w:t xml:space="preserve"> is entered into by and between the State of Arizona on behalf of its Department of Child Safety, hereinafter referred to as “DCS”, and the Pascua Yaqui Tribe, through the Department of Social Services, hereinafter referred to as “Tribe”, in accordance with the Indian Child Welfare Act of 1978.</w:t>
      </w:r>
    </w:p>
    <w:p w14:paraId="6BF9EAF9" w14:textId="77777777" w:rsidR="00AD3FD2" w:rsidRDefault="00AD3FD2" w:rsidP="002B54DC">
      <w:pPr>
        <w:jc w:val="center"/>
        <w:rPr>
          <w:b/>
        </w:rPr>
      </w:pPr>
    </w:p>
    <w:p w14:paraId="6DB8379C" w14:textId="77777777" w:rsidR="00AD3FD2" w:rsidRDefault="00AD3FD2" w:rsidP="002B54DC">
      <w:pPr>
        <w:jc w:val="center"/>
        <w:rPr>
          <w:b/>
        </w:rPr>
      </w:pPr>
    </w:p>
    <w:p w14:paraId="4F3A3DE7" w14:textId="77777777" w:rsidR="005E27A4" w:rsidRPr="00D51D00" w:rsidRDefault="005E27A4" w:rsidP="002B54DC">
      <w:pPr>
        <w:rPr>
          <w:b/>
        </w:rPr>
      </w:pPr>
      <w:r w:rsidRPr="00D51D00">
        <w:rPr>
          <w:b/>
        </w:rPr>
        <w:t xml:space="preserve">I. PURPOSE AND POLICY </w:t>
      </w:r>
    </w:p>
    <w:p w14:paraId="0865A5DB" w14:textId="77777777" w:rsidR="005E27A4" w:rsidRDefault="005E27A4" w:rsidP="002B54DC"/>
    <w:p w14:paraId="3E987B5B" w14:textId="77777777" w:rsidR="005E27A4" w:rsidRPr="0013084F" w:rsidRDefault="00AD3FD2" w:rsidP="002B54DC">
      <w:pPr>
        <w:numPr>
          <w:ilvl w:val="0"/>
          <w:numId w:val="1"/>
        </w:numPr>
        <w:tabs>
          <w:tab w:val="left" w:pos="1440"/>
        </w:tabs>
        <w:ind w:left="720" w:firstLine="0"/>
        <w:rPr>
          <w:b/>
        </w:rPr>
      </w:pPr>
      <w:r w:rsidRPr="00333D86">
        <w:rPr>
          <w:b/>
        </w:rPr>
        <w:t>Purpose</w:t>
      </w:r>
    </w:p>
    <w:p w14:paraId="7AC11FC2" w14:textId="77777777" w:rsidR="005E27A4" w:rsidRDefault="005E27A4" w:rsidP="002B54DC">
      <w:pPr>
        <w:ind w:left="720"/>
      </w:pPr>
    </w:p>
    <w:p w14:paraId="5DEC3D2D" w14:textId="77777777" w:rsidR="005E27A4" w:rsidRDefault="005E27A4" w:rsidP="002B54DC">
      <w:pPr>
        <w:ind w:left="720"/>
      </w:pPr>
      <w:r>
        <w:t xml:space="preserve">This </w:t>
      </w:r>
      <w:r w:rsidR="007D308E">
        <w:t xml:space="preserve">MOU </w:t>
      </w:r>
      <w:r>
        <w:t xml:space="preserve">is predicated on a government </w:t>
      </w:r>
      <w:r w:rsidR="00D51D00">
        <w:t>to</w:t>
      </w:r>
      <w:r>
        <w:t xml:space="preserve"> government relationship formed in </w:t>
      </w:r>
      <w:r w:rsidR="00404E2F">
        <w:t xml:space="preserve">the </w:t>
      </w:r>
      <w:r>
        <w:t xml:space="preserve">spirit of communication, cooperation, coordination, and good will for the purpose </w:t>
      </w:r>
      <w:r w:rsidR="00D51D00">
        <w:t>of</w:t>
      </w:r>
      <w:r>
        <w:t xml:space="preserve"> providing guidance and interpretation in the application of the provisions of the Indian Child Welfare Act of 1978, 25 U.S.C. </w:t>
      </w:r>
      <w:r w:rsidR="00404E2F">
        <w:t>§</w:t>
      </w:r>
      <w:r>
        <w:t xml:space="preserve"> 1901 et seq., hereinafter referred to as “ICWA” </w:t>
      </w:r>
      <w:r w:rsidR="00DD33EF">
        <w:t xml:space="preserve">or </w:t>
      </w:r>
      <w:r w:rsidR="00404E2F">
        <w:t xml:space="preserve">the </w:t>
      </w:r>
      <w:r>
        <w:t>“A</w:t>
      </w:r>
      <w:r w:rsidR="00DD33EF">
        <w:t>ct</w:t>
      </w:r>
      <w:r>
        <w:t>”</w:t>
      </w:r>
      <w:r w:rsidR="00A54A71">
        <w:t xml:space="preserve"> and the 2016 Federal Regulations, 25 C.F.R. 23</w:t>
      </w:r>
      <w:r>
        <w:t xml:space="preserve">. Section 1919 of the </w:t>
      </w:r>
      <w:r w:rsidR="00D51D00">
        <w:t>Act</w:t>
      </w:r>
      <w:r>
        <w:t xml:space="preserve"> provi</w:t>
      </w:r>
      <w:r w:rsidR="00D51D00">
        <w:t xml:space="preserve">des that the </w:t>
      </w:r>
      <w:r w:rsidR="00DD33EF">
        <w:t>S</w:t>
      </w:r>
      <w:r w:rsidR="00D51D00">
        <w:t>tates and Indian t</w:t>
      </w:r>
      <w:r>
        <w:t xml:space="preserve">ribes are authorized to enter into </w:t>
      </w:r>
      <w:r w:rsidR="00D51D00">
        <w:t>agreements</w:t>
      </w:r>
      <w:r>
        <w:t xml:space="preserve"> with each other respecting </w:t>
      </w:r>
      <w:r w:rsidR="00DB65F1">
        <w:t xml:space="preserve">the </w:t>
      </w:r>
      <w:r>
        <w:t xml:space="preserve">care and custody of Indian children and jurisdiction over child </w:t>
      </w:r>
      <w:r w:rsidR="00D51D00">
        <w:t>custody</w:t>
      </w:r>
      <w:r>
        <w:t xml:space="preserve"> </w:t>
      </w:r>
      <w:r w:rsidR="00D51D00">
        <w:t>proceedings</w:t>
      </w:r>
      <w:r>
        <w:t>.</w:t>
      </w:r>
    </w:p>
    <w:p w14:paraId="4AF3D02C" w14:textId="77777777" w:rsidR="005E27A4" w:rsidRDefault="005E27A4" w:rsidP="002B54DC"/>
    <w:p w14:paraId="0686063F" w14:textId="77777777" w:rsidR="005E27A4" w:rsidRDefault="005E27A4" w:rsidP="002B54DC">
      <w:pPr>
        <w:ind w:left="720"/>
      </w:pPr>
      <w:r>
        <w:t xml:space="preserve">It is the expressed intent of both parties to share </w:t>
      </w:r>
      <w:r w:rsidR="00D51D00">
        <w:t>re</w:t>
      </w:r>
      <w:r w:rsidR="006D7632">
        <w:t>s</w:t>
      </w:r>
      <w:r w:rsidR="00D51D00">
        <w:t>our</w:t>
      </w:r>
      <w:r w:rsidR="006D7632">
        <w:t>c</w:t>
      </w:r>
      <w:r w:rsidR="00D51D00">
        <w:t>es</w:t>
      </w:r>
      <w:r>
        <w:t xml:space="preserve"> and expertise in addressing the needs of Pascua Yaqui children; to facilitate the provision of services; and to promote cooperation among agencies dedicated to the welfare of children. However, this </w:t>
      </w:r>
      <w:r w:rsidR="007D308E">
        <w:t xml:space="preserve">MOU </w:t>
      </w:r>
      <w:r>
        <w:t>in no way diminishes the D</w:t>
      </w:r>
      <w:r w:rsidR="00DD33EF">
        <w:t>C</w:t>
      </w:r>
      <w:r>
        <w:t xml:space="preserve">S’ legal responsibility to </w:t>
      </w:r>
      <w:r w:rsidR="00D51D00">
        <w:t>deliver</w:t>
      </w:r>
      <w:r>
        <w:t xml:space="preserve"> services to Pascua Yaqui families who reside or are present within the State of Arizona.</w:t>
      </w:r>
    </w:p>
    <w:p w14:paraId="5EAA65B1" w14:textId="77777777" w:rsidR="005E27A4" w:rsidRDefault="005E27A4" w:rsidP="002B54DC"/>
    <w:p w14:paraId="4A0C2A17" w14:textId="77777777" w:rsidR="005E27A4" w:rsidRPr="0013084F" w:rsidRDefault="005E27A4" w:rsidP="002B54DC">
      <w:pPr>
        <w:numPr>
          <w:ilvl w:val="0"/>
          <w:numId w:val="1"/>
        </w:numPr>
        <w:rPr>
          <w:b/>
        </w:rPr>
      </w:pPr>
      <w:r w:rsidRPr="0013084F">
        <w:rPr>
          <w:b/>
        </w:rPr>
        <w:t xml:space="preserve">Policy </w:t>
      </w:r>
    </w:p>
    <w:p w14:paraId="4FB798AF" w14:textId="77777777" w:rsidR="005E27A4" w:rsidRDefault="005E27A4" w:rsidP="002B54DC"/>
    <w:p w14:paraId="516953BB" w14:textId="77777777" w:rsidR="005E27A4" w:rsidRDefault="005E27A4" w:rsidP="002B54DC">
      <w:pPr>
        <w:ind w:left="720"/>
      </w:pPr>
      <w:r>
        <w:t>The D</w:t>
      </w:r>
      <w:r w:rsidR="00DD33EF">
        <w:t>C</w:t>
      </w:r>
      <w:r>
        <w:t xml:space="preserve">S and the Tribe recognize that: </w:t>
      </w:r>
    </w:p>
    <w:p w14:paraId="50BE04D3" w14:textId="77777777" w:rsidR="005E27A4" w:rsidRDefault="005E27A4" w:rsidP="002B54DC">
      <w:pPr>
        <w:ind w:left="720"/>
      </w:pPr>
    </w:p>
    <w:p w14:paraId="24CBEEF7" w14:textId="77777777" w:rsidR="003459F9" w:rsidRDefault="005E27A4" w:rsidP="002B54DC">
      <w:pPr>
        <w:numPr>
          <w:ilvl w:val="0"/>
          <w:numId w:val="9"/>
        </w:numPr>
      </w:pPr>
      <w:r>
        <w:t xml:space="preserve">There is no resource that is more </w:t>
      </w:r>
      <w:r w:rsidR="00D51D00">
        <w:t>vital</w:t>
      </w:r>
      <w:r>
        <w:t xml:space="preserve"> to the continued existence and </w:t>
      </w:r>
      <w:r w:rsidR="00D51D00">
        <w:t>integrity</w:t>
      </w:r>
      <w:r>
        <w:t xml:space="preserve"> of the Tribe than its children. </w:t>
      </w:r>
    </w:p>
    <w:p w14:paraId="3E9B4B2E" w14:textId="77777777" w:rsidR="005E27A4" w:rsidRDefault="005E27A4" w:rsidP="002B54DC">
      <w:pPr>
        <w:ind w:left="1080" w:hanging="360"/>
      </w:pPr>
    </w:p>
    <w:p w14:paraId="669FE832" w14:textId="77777777" w:rsidR="003459F9" w:rsidRDefault="005E27A4" w:rsidP="002B54DC">
      <w:pPr>
        <w:numPr>
          <w:ilvl w:val="0"/>
          <w:numId w:val="9"/>
        </w:numPr>
      </w:pPr>
      <w:r>
        <w:t xml:space="preserve">The United States has a direct interest, as </w:t>
      </w:r>
      <w:r w:rsidR="00D51D00">
        <w:t>trustee</w:t>
      </w:r>
      <w:r>
        <w:t>, in protecting Indian children who are member</w:t>
      </w:r>
      <w:r w:rsidR="00DD33EF">
        <w:t>s</w:t>
      </w:r>
      <w:r>
        <w:t xml:space="preserve"> of or are eligible for membership in an Indian Tribe.</w:t>
      </w:r>
    </w:p>
    <w:p w14:paraId="1F9BA0C1" w14:textId="77777777" w:rsidR="005E27A4" w:rsidRDefault="005E27A4" w:rsidP="002B54DC">
      <w:pPr>
        <w:ind w:left="1080" w:hanging="360"/>
      </w:pPr>
    </w:p>
    <w:p w14:paraId="3072D6BE" w14:textId="77777777" w:rsidR="005E27A4" w:rsidRDefault="005E27A4" w:rsidP="002B54DC">
      <w:pPr>
        <w:numPr>
          <w:ilvl w:val="0"/>
          <w:numId w:val="9"/>
        </w:numPr>
      </w:pPr>
      <w:r>
        <w:lastRenderedPageBreak/>
        <w:t>The State has a direct interest in protecting the cultural diversity of the citizens of the State of Arizona.</w:t>
      </w:r>
    </w:p>
    <w:p w14:paraId="40A50D91" w14:textId="77777777" w:rsidR="003459F9" w:rsidRDefault="003459F9" w:rsidP="002B54DC">
      <w:pPr>
        <w:ind w:left="1080" w:hanging="360"/>
      </w:pPr>
    </w:p>
    <w:p w14:paraId="170645A6" w14:textId="77777777" w:rsidR="003459F9" w:rsidRDefault="005E27A4" w:rsidP="002B54DC">
      <w:pPr>
        <w:numPr>
          <w:ilvl w:val="0"/>
          <w:numId w:val="9"/>
        </w:numPr>
      </w:pPr>
      <w:r>
        <w:t>The Tribe has</w:t>
      </w:r>
      <w:r w:rsidR="00CB7479">
        <w:t xml:space="preserve"> an</w:t>
      </w:r>
      <w:r>
        <w:t xml:space="preserve"> interest in promoting and maintaining the </w:t>
      </w:r>
      <w:r w:rsidR="00D51D00">
        <w:t>integrity</w:t>
      </w:r>
      <w:r>
        <w:t xml:space="preserve"> of the Tribe as a society, to preserve the </w:t>
      </w:r>
      <w:r w:rsidR="00D51D00">
        <w:t>unique</w:t>
      </w:r>
      <w:r>
        <w:t xml:space="preserve"> </w:t>
      </w:r>
      <w:r w:rsidR="00D51D00">
        <w:t>v</w:t>
      </w:r>
      <w:r>
        <w:t xml:space="preserve">alues </w:t>
      </w:r>
      <w:r w:rsidR="00D51D00">
        <w:t>of</w:t>
      </w:r>
      <w:r>
        <w:t xml:space="preserve"> the culture, to promote and strengthen families, and to protect the best </w:t>
      </w:r>
      <w:r w:rsidR="00D51D00">
        <w:t>interests</w:t>
      </w:r>
      <w:r>
        <w:t xml:space="preserve"> of the children</w:t>
      </w:r>
      <w:r w:rsidR="00CB7479">
        <w:t>. Where possible, the chil</w:t>
      </w:r>
      <w:r w:rsidR="00B140D9">
        <w:t>d</w:t>
      </w:r>
      <w:r w:rsidR="00CB7479">
        <w:t xml:space="preserve"> will be raised within his or her family and the Pascua Yaqui culture.</w:t>
      </w:r>
    </w:p>
    <w:p w14:paraId="66AAC034" w14:textId="77777777" w:rsidR="005E27A4" w:rsidRDefault="005E27A4" w:rsidP="002B54DC">
      <w:pPr>
        <w:ind w:left="1080" w:hanging="360"/>
      </w:pPr>
    </w:p>
    <w:p w14:paraId="3F9C6EFF" w14:textId="77777777" w:rsidR="005E27A4" w:rsidRDefault="005E27A4" w:rsidP="002B54DC">
      <w:pPr>
        <w:numPr>
          <w:ilvl w:val="0"/>
          <w:numId w:val="9"/>
        </w:numPr>
      </w:pPr>
      <w:r>
        <w:t>D</w:t>
      </w:r>
      <w:r w:rsidR="00DD33EF">
        <w:t>C</w:t>
      </w:r>
      <w:r>
        <w:t xml:space="preserve">S and the Tribe have an interest in preventing </w:t>
      </w:r>
      <w:r w:rsidR="00B140D9">
        <w:t xml:space="preserve">any </w:t>
      </w:r>
      <w:r>
        <w:t xml:space="preserve">cultural separation of children from their families </w:t>
      </w:r>
      <w:r w:rsidR="00DA28B1">
        <w:t xml:space="preserve">and Tribe </w:t>
      </w:r>
      <w:r>
        <w:t xml:space="preserve">and to </w:t>
      </w:r>
      <w:r w:rsidR="006D7632">
        <w:t>e</w:t>
      </w:r>
      <w:r>
        <w:t>nsure the placement of all children in a manner which preserves the unique value of the Pascua Yaqui culture.</w:t>
      </w:r>
    </w:p>
    <w:p w14:paraId="6F5AF9E3" w14:textId="77777777" w:rsidR="003459F9" w:rsidRDefault="003459F9" w:rsidP="002B54DC">
      <w:pPr>
        <w:ind w:left="1080" w:hanging="360"/>
      </w:pPr>
    </w:p>
    <w:p w14:paraId="10315DB9" w14:textId="77777777" w:rsidR="002B1DB9" w:rsidRDefault="002B1DB9" w:rsidP="002B54DC">
      <w:pPr>
        <w:rPr>
          <w:color w:val="000000"/>
        </w:rPr>
      </w:pPr>
    </w:p>
    <w:p w14:paraId="50E5372E" w14:textId="77777777" w:rsidR="009D6CB8" w:rsidRDefault="005E27A4" w:rsidP="002B54DC">
      <w:pPr>
        <w:rPr>
          <w:b/>
          <w:color w:val="000000"/>
        </w:rPr>
      </w:pPr>
      <w:r w:rsidRPr="00D51D00">
        <w:rPr>
          <w:b/>
          <w:color w:val="000000"/>
        </w:rPr>
        <w:t>II.</w:t>
      </w:r>
      <w:r w:rsidRPr="00D51D00">
        <w:rPr>
          <w:b/>
          <w:color w:val="000000"/>
        </w:rPr>
        <w:tab/>
      </w:r>
      <w:r w:rsidR="009D6CB8">
        <w:rPr>
          <w:b/>
          <w:color w:val="000000"/>
        </w:rPr>
        <w:t>GENERAL PROVISIONS</w:t>
      </w:r>
    </w:p>
    <w:p w14:paraId="0482C9AA" w14:textId="77777777" w:rsidR="009D6CB8" w:rsidRDefault="009D6CB8" w:rsidP="002B54DC">
      <w:pPr>
        <w:rPr>
          <w:b/>
          <w:color w:val="000000"/>
        </w:rPr>
      </w:pPr>
    </w:p>
    <w:p w14:paraId="287F2C17" w14:textId="77777777" w:rsidR="009D6CB8" w:rsidRDefault="009D6CB8" w:rsidP="002B54DC">
      <w:pPr>
        <w:ind w:left="720"/>
        <w:rPr>
          <w:color w:val="000000"/>
        </w:rPr>
      </w:pPr>
      <w:r>
        <w:rPr>
          <w:color w:val="000000"/>
        </w:rPr>
        <w:t xml:space="preserve">DCS and the Tribe acknowledge that this </w:t>
      </w:r>
      <w:r w:rsidR="007D308E">
        <w:rPr>
          <w:color w:val="000000"/>
        </w:rPr>
        <w:t xml:space="preserve">MOU </w:t>
      </w:r>
      <w:r>
        <w:rPr>
          <w:color w:val="000000"/>
        </w:rPr>
        <w:t xml:space="preserve">binds them and their successors should the duties and responsibilities of DCS and the Tribe be delegated or transferred by their respective governments. </w:t>
      </w:r>
    </w:p>
    <w:p w14:paraId="31CB4413" w14:textId="77777777" w:rsidR="009D6CB8" w:rsidRDefault="009D6CB8" w:rsidP="002B54DC">
      <w:pPr>
        <w:rPr>
          <w:color w:val="000000"/>
        </w:rPr>
      </w:pPr>
    </w:p>
    <w:p w14:paraId="5DFF5EF3" w14:textId="77777777" w:rsidR="009D6CB8" w:rsidRPr="00FA32DF" w:rsidRDefault="009D6CB8" w:rsidP="002B54DC">
      <w:pPr>
        <w:numPr>
          <w:ilvl w:val="0"/>
          <w:numId w:val="13"/>
        </w:numPr>
        <w:ind w:left="1080"/>
        <w:rPr>
          <w:b/>
          <w:color w:val="000000"/>
        </w:rPr>
      </w:pPr>
      <w:r>
        <w:rPr>
          <w:color w:val="000000"/>
        </w:rPr>
        <w:t xml:space="preserve">This </w:t>
      </w:r>
      <w:r w:rsidR="007D308E">
        <w:rPr>
          <w:color w:val="000000"/>
        </w:rPr>
        <w:t xml:space="preserve">MOU </w:t>
      </w:r>
      <w:r>
        <w:rPr>
          <w:color w:val="000000"/>
        </w:rPr>
        <w:t>applies to any unmarried child under the age of eighteen (18) who is an enrolled member of the Pascua Yaqui Tribe, or eligible for enrollment with the Pascua Yaqui Tribe and is the biological child of an enrolled member of the Pascua Yaqui Tribe.</w:t>
      </w:r>
      <w:r w:rsidR="00EA341B">
        <w:rPr>
          <w:color w:val="000000"/>
        </w:rPr>
        <w:t xml:space="preserve"> See “Pascua Yaqui Tribe Membership Determination.”</w:t>
      </w:r>
      <w:r>
        <w:rPr>
          <w:color w:val="000000"/>
        </w:rPr>
        <w:t xml:space="preserve"> </w:t>
      </w:r>
    </w:p>
    <w:p w14:paraId="28EA6626" w14:textId="77777777" w:rsidR="009D6CB8" w:rsidRPr="0013084F" w:rsidRDefault="009D6CB8" w:rsidP="002B54DC">
      <w:pPr>
        <w:ind w:left="1080" w:hanging="360"/>
        <w:rPr>
          <w:b/>
          <w:color w:val="000000"/>
        </w:rPr>
      </w:pPr>
    </w:p>
    <w:p w14:paraId="435D796D" w14:textId="77777777" w:rsidR="009D6CB8" w:rsidRPr="0013084F" w:rsidRDefault="009D6CB8" w:rsidP="002B54DC">
      <w:pPr>
        <w:numPr>
          <w:ilvl w:val="0"/>
          <w:numId w:val="13"/>
        </w:numPr>
        <w:ind w:left="1080"/>
        <w:rPr>
          <w:b/>
          <w:color w:val="000000"/>
        </w:rPr>
      </w:pPr>
      <w:r>
        <w:rPr>
          <w:color w:val="000000"/>
        </w:rPr>
        <w:t>DCS and the Tribe recognize that when a child is the subject of a State child custody proceeding, the free flow of all information between DCS and the Tribe in relation to the child is proper and necessary and in the best interests of the child.</w:t>
      </w:r>
    </w:p>
    <w:p w14:paraId="74081838" w14:textId="77777777" w:rsidR="009D6CB8" w:rsidRPr="0013084F" w:rsidRDefault="009D6CB8" w:rsidP="002B54DC">
      <w:pPr>
        <w:rPr>
          <w:b/>
          <w:color w:val="000000"/>
        </w:rPr>
      </w:pPr>
    </w:p>
    <w:p w14:paraId="75962370" w14:textId="77777777" w:rsidR="009D6CB8" w:rsidRPr="0013084F" w:rsidRDefault="009D6CB8" w:rsidP="002B54DC">
      <w:pPr>
        <w:numPr>
          <w:ilvl w:val="0"/>
          <w:numId w:val="15"/>
        </w:numPr>
        <w:rPr>
          <w:b/>
          <w:color w:val="000000"/>
        </w:rPr>
      </w:pPr>
      <w:r w:rsidRPr="0013084F">
        <w:t xml:space="preserve">DCS will follow </w:t>
      </w:r>
      <w:r w:rsidR="00D1276F">
        <w:t>all applicable</w:t>
      </w:r>
      <w:r w:rsidR="00D1276F" w:rsidRPr="0013084F">
        <w:t xml:space="preserve"> </w:t>
      </w:r>
      <w:r w:rsidRPr="0013084F">
        <w:t>Federal</w:t>
      </w:r>
      <w:r w:rsidR="00D1276F">
        <w:t xml:space="preserve"> and</w:t>
      </w:r>
      <w:r w:rsidR="00D1276F" w:rsidRPr="0013084F">
        <w:t xml:space="preserve"> </w:t>
      </w:r>
      <w:r w:rsidRPr="0013084F">
        <w:t>State</w:t>
      </w:r>
      <w:r w:rsidR="00860264">
        <w:t>,</w:t>
      </w:r>
      <w:r w:rsidRPr="0013084F">
        <w:t xml:space="preserve"> confidentiality requirements in the performance of its responsibilities under this </w:t>
      </w:r>
      <w:r w:rsidR="007D308E">
        <w:t>MOU</w:t>
      </w:r>
      <w:r w:rsidRPr="0013084F">
        <w:t xml:space="preserve">. The Tribe will follow the confidentiality requirements of </w:t>
      </w:r>
      <w:r w:rsidR="00860264">
        <w:t>t</w:t>
      </w:r>
      <w:r w:rsidRPr="0013084F">
        <w:t xml:space="preserve">he </w:t>
      </w:r>
      <w:r w:rsidR="00860264">
        <w:t xml:space="preserve">Pascua Yaqui </w:t>
      </w:r>
      <w:r w:rsidRPr="0013084F">
        <w:t>Trib</w:t>
      </w:r>
      <w:r w:rsidR="00860264">
        <w:t>al</w:t>
      </w:r>
      <w:r w:rsidRPr="0013084F">
        <w:t xml:space="preserve"> Code; Federal Privacy Act, 5 U.S.C. § 552(a); and HIPAA requirements, </w:t>
      </w:r>
      <w:r w:rsidR="00D1276F">
        <w:t xml:space="preserve">in addition to Federal and State confidentiality requirements, </w:t>
      </w:r>
      <w:r w:rsidRPr="0013084F">
        <w:t xml:space="preserve">as applicable.  </w:t>
      </w:r>
    </w:p>
    <w:p w14:paraId="1BDA6CB6" w14:textId="77777777" w:rsidR="009D6CB8" w:rsidRPr="0013084F" w:rsidRDefault="009D6CB8" w:rsidP="002B54DC">
      <w:pPr>
        <w:ind w:left="1440" w:hanging="360"/>
        <w:rPr>
          <w:b/>
          <w:color w:val="000000"/>
        </w:rPr>
      </w:pPr>
    </w:p>
    <w:p w14:paraId="258940AF" w14:textId="77777777" w:rsidR="009D6CB8" w:rsidRDefault="009D6CB8" w:rsidP="002B54DC">
      <w:pPr>
        <w:pStyle w:val="ListParagraph"/>
        <w:numPr>
          <w:ilvl w:val="0"/>
          <w:numId w:val="15"/>
        </w:numPr>
        <w:contextualSpacing/>
      </w:pPr>
      <w:r w:rsidRPr="0013084F">
        <w:t xml:space="preserve">DCS and </w:t>
      </w:r>
      <w:r w:rsidR="00913CD9">
        <w:t>t</w:t>
      </w:r>
      <w:r w:rsidR="00913CD9" w:rsidRPr="0013084F">
        <w:t xml:space="preserve">he </w:t>
      </w:r>
      <w:r w:rsidRPr="0013084F">
        <w:t xml:space="preserve">Tribe will share information in any child custody matter.  DCS and </w:t>
      </w:r>
      <w:r w:rsidR="00913CD9">
        <w:t>t</w:t>
      </w:r>
      <w:r w:rsidR="00913CD9" w:rsidRPr="0013084F">
        <w:t xml:space="preserve">he </w:t>
      </w:r>
      <w:r w:rsidRPr="0013084F">
        <w:t xml:space="preserve">Tribe will comply with their respective policies in performance of their responsibilities under this </w:t>
      </w:r>
      <w:r w:rsidR="007D308E">
        <w:t>MOU</w:t>
      </w:r>
      <w:r w:rsidRPr="0013084F">
        <w:t>.</w:t>
      </w:r>
      <w:r w:rsidR="00913CD9">
        <w:t xml:space="preserve">  </w:t>
      </w:r>
      <w:r w:rsidR="00BD7139">
        <w:t>When reasonable</w:t>
      </w:r>
      <w:r w:rsidR="00A4660A">
        <w:t xml:space="preserve"> and obtainable</w:t>
      </w:r>
      <w:r w:rsidR="00BD7139">
        <w:t xml:space="preserve">, </w:t>
      </w:r>
      <w:r w:rsidR="00913CD9">
        <w:t>DCS and the Tribe will assist one another upon request with obtaining the other entity’s child welfare, education, or law enforcement records.</w:t>
      </w:r>
    </w:p>
    <w:p w14:paraId="1D8346C1" w14:textId="77777777" w:rsidR="00EA341B" w:rsidRDefault="00EA341B" w:rsidP="002B54DC">
      <w:pPr>
        <w:pStyle w:val="ListParagraph"/>
        <w:ind w:left="1440" w:hanging="360"/>
        <w:contextualSpacing/>
      </w:pPr>
    </w:p>
    <w:p w14:paraId="503E1109" w14:textId="77777777" w:rsidR="00EA341B" w:rsidRDefault="00EA341B" w:rsidP="002B54DC">
      <w:pPr>
        <w:pStyle w:val="ListParagraph"/>
        <w:numPr>
          <w:ilvl w:val="0"/>
          <w:numId w:val="13"/>
        </w:numPr>
        <w:ind w:left="1170" w:hanging="450"/>
        <w:contextualSpacing/>
        <w:rPr>
          <w:b/>
        </w:rPr>
      </w:pPr>
      <w:r>
        <w:t>The parties mutually agree that there shall be an established group of representatives of DCS and the Tribe which shall meet quarterly or as needed to address such issues as:</w:t>
      </w:r>
    </w:p>
    <w:p w14:paraId="78206593" w14:textId="77777777" w:rsidR="00EA341B" w:rsidRDefault="00EA341B" w:rsidP="002B54DC">
      <w:pPr>
        <w:pStyle w:val="ListParagraph"/>
        <w:ind w:left="1170" w:hanging="450"/>
        <w:contextualSpacing/>
      </w:pPr>
    </w:p>
    <w:p w14:paraId="0DE5BA68" w14:textId="77777777" w:rsidR="00EA341B" w:rsidRDefault="00EA341B" w:rsidP="002B54DC">
      <w:pPr>
        <w:pStyle w:val="ListParagraph"/>
        <w:numPr>
          <w:ilvl w:val="0"/>
          <w:numId w:val="19"/>
        </w:numPr>
        <w:ind w:left="2160" w:hanging="450"/>
        <w:contextualSpacing/>
      </w:pPr>
      <w:r>
        <w:t>Coordination and communication between parties;</w:t>
      </w:r>
    </w:p>
    <w:p w14:paraId="412CE0F4" w14:textId="77777777" w:rsidR="00EA341B" w:rsidRDefault="00EA341B" w:rsidP="002B54DC">
      <w:pPr>
        <w:pStyle w:val="ListParagraph"/>
        <w:numPr>
          <w:ilvl w:val="0"/>
          <w:numId w:val="19"/>
        </w:numPr>
        <w:ind w:left="2160" w:hanging="450"/>
        <w:contextualSpacing/>
      </w:pPr>
      <w:r>
        <w:t xml:space="preserve">Interpretation </w:t>
      </w:r>
      <w:r w:rsidR="00860264">
        <w:t xml:space="preserve">and Review </w:t>
      </w:r>
      <w:r>
        <w:t xml:space="preserve">of this </w:t>
      </w:r>
      <w:r w:rsidR="007D308E">
        <w:t>MOU</w:t>
      </w:r>
      <w:r>
        <w:t>;</w:t>
      </w:r>
    </w:p>
    <w:p w14:paraId="71BEBAD1" w14:textId="77777777" w:rsidR="00EA341B" w:rsidRDefault="00EA341B" w:rsidP="002B54DC">
      <w:pPr>
        <w:pStyle w:val="ListParagraph"/>
        <w:numPr>
          <w:ilvl w:val="0"/>
          <w:numId w:val="19"/>
        </w:numPr>
        <w:ind w:left="2160" w:hanging="450"/>
        <w:contextualSpacing/>
      </w:pPr>
      <w:r>
        <w:lastRenderedPageBreak/>
        <w:t>Reviews of policies and procedures;</w:t>
      </w:r>
    </w:p>
    <w:p w14:paraId="3D11DD63" w14:textId="77777777" w:rsidR="00EA341B" w:rsidRDefault="00EA341B" w:rsidP="002B54DC">
      <w:pPr>
        <w:pStyle w:val="ListParagraph"/>
        <w:numPr>
          <w:ilvl w:val="0"/>
          <w:numId w:val="19"/>
        </w:numPr>
        <w:ind w:left="2160" w:hanging="450"/>
        <w:contextualSpacing/>
      </w:pPr>
      <w:r>
        <w:t xml:space="preserve">Caseload trends and their implications; </w:t>
      </w:r>
    </w:p>
    <w:p w14:paraId="7166E35F" w14:textId="77777777" w:rsidR="00EA341B" w:rsidRDefault="00EA341B" w:rsidP="002B54DC">
      <w:pPr>
        <w:pStyle w:val="ListParagraph"/>
        <w:numPr>
          <w:ilvl w:val="0"/>
          <w:numId w:val="19"/>
        </w:numPr>
        <w:ind w:left="2160" w:hanging="450"/>
        <w:contextualSpacing/>
      </w:pPr>
      <w:r>
        <w:t>Matters of mutual concern;</w:t>
      </w:r>
    </w:p>
    <w:p w14:paraId="132DAD7F" w14:textId="77777777" w:rsidR="00EA341B" w:rsidRDefault="00EA341B" w:rsidP="002B54DC">
      <w:pPr>
        <w:pStyle w:val="ListParagraph"/>
        <w:numPr>
          <w:ilvl w:val="0"/>
          <w:numId w:val="19"/>
        </w:numPr>
        <w:ind w:left="2160" w:hanging="450"/>
        <w:contextualSpacing/>
      </w:pPr>
      <w:r>
        <w:t>Pascua Yaqui Tribe customs and laws;</w:t>
      </w:r>
    </w:p>
    <w:p w14:paraId="5A65AFE3" w14:textId="77777777" w:rsidR="00EA341B" w:rsidRDefault="00EA341B" w:rsidP="002B54DC">
      <w:pPr>
        <w:pStyle w:val="ListParagraph"/>
        <w:numPr>
          <w:ilvl w:val="0"/>
          <w:numId w:val="19"/>
        </w:numPr>
        <w:ind w:left="2160" w:hanging="450"/>
        <w:contextualSpacing/>
      </w:pPr>
      <w:r>
        <w:t>Federal, State, or Tribal laws and regulations; and</w:t>
      </w:r>
    </w:p>
    <w:p w14:paraId="0A196DA3" w14:textId="77777777" w:rsidR="00EA341B" w:rsidRDefault="00EA341B" w:rsidP="002B54DC">
      <w:pPr>
        <w:pStyle w:val="ListParagraph"/>
        <w:numPr>
          <w:ilvl w:val="0"/>
          <w:numId w:val="19"/>
        </w:numPr>
        <w:ind w:left="2160" w:hanging="450"/>
        <w:contextualSpacing/>
      </w:pPr>
      <w:r>
        <w:t xml:space="preserve">Other issues that may arise as deemed appropriate. </w:t>
      </w:r>
    </w:p>
    <w:p w14:paraId="0C8FB559" w14:textId="77777777" w:rsidR="00BB1264" w:rsidRDefault="00BB1264" w:rsidP="002B54DC">
      <w:pPr>
        <w:pStyle w:val="ListParagraph"/>
        <w:ind w:left="1170" w:hanging="450"/>
        <w:contextualSpacing/>
      </w:pPr>
    </w:p>
    <w:p w14:paraId="002CD47A" w14:textId="77777777" w:rsidR="00BB1264" w:rsidRPr="0013084F" w:rsidRDefault="00BB1264" w:rsidP="002B54DC">
      <w:pPr>
        <w:pStyle w:val="ListParagraph"/>
        <w:numPr>
          <w:ilvl w:val="0"/>
          <w:numId w:val="13"/>
        </w:numPr>
        <w:ind w:left="1170" w:hanging="450"/>
        <w:contextualSpacing/>
        <w:rPr>
          <w:b/>
        </w:rPr>
      </w:pPr>
      <w:r>
        <w:t xml:space="preserve">DCS </w:t>
      </w:r>
      <w:r w:rsidR="00C9309B">
        <w:t>shall designate a liaison</w:t>
      </w:r>
      <w:r>
        <w:t xml:space="preserve"> within its administration who will be the primary point of contact with the Tribe regarding DCS’s rules, policies, and issues related to the implementation of this </w:t>
      </w:r>
      <w:r w:rsidR="007D308E">
        <w:t>MOU</w:t>
      </w:r>
      <w:r>
        <w:t>. DCS’s liaison may be contacted at:</w:t>
      </w:r>
    </w:p>
    <w:p w14:paraId="52E00830" w14:textId="77777777" w:rsidR="00BB1264" w:rsidRDefault="00BB1264" w:rsidP="002B54DC">
      <w:pPr>
        <w:pStyle w:val="ListParagraph"/>
        <w:ind w:left="1170" w:hanging="450"/>
        <w:contextualSpacing/>
      </w:pPr>
    </w:p>
    <w:p w14:paraId="77A6F84C" w14:textId="77777777" w:rsidR="00BB1264" w:rsidRDefault="00BB1264" w:rsidP="002B54DC">
      <w:pPr>
        <w:pStyle w:val="ListParagraph"/>
        <w:ind w:left="2160" w:hanging="450"/>
        <w:contextualSpacing/>
      </w:pPr>
      <w:r>
        <w:t xml:space="preserve">The Department of Child Safety – DCS Tribal Liaison </w:t>
      </w:r>
    </w:p>
    <w:p w14:paraId="5B90622F" w14:textId="77777777" w:rsidR="00BB1264" w:rsidRDefault="00BB1264" w:rsidP="002B54DC">
      <w:pPr>
        <w:pStyle w:val="ListParagraph"/>
        <w:ind w:left="2160" w:hanging="450"/>
        <w:contextualSpacing/>
      </w:pPr>
      <w:r>
        <w:t>3003 North Central</w:t>
      </w:r>
      <w:r w:rsidR="002B54DC">
        <w:t xml:space="preserve">, </w:t>
      </w:r>
      <w:r>
        <w:t>23</w:t>
      </w:r>
      <w:r w:rsidRPr="0013084F">
        <w:rPr>
          <w:vertAlign w:val="superscript"/>
        </w:rPr>
        <w:t>rd</w:t>
      </w:r>
      <w:r>
        <w:t xml:space="preserve"> Floor</w:t>
      </w:r>
    </w:p>
    <w:p w14:paraId="4D13988A" w14:textId="77777777" w:rsidR="00BB1264" w:rsidRDefault="00BB1264" w:rsidP="002B54DC">
      <w:pPr>
        <w:pStyle w:val="ListParagraph"/>
        <w:ind w:left="2160" w:hanging="450"/>
        <w:contextualSpacing/>
      </w:pPr>
      <w:r>
        <w:t>Phoenix, Arizona 85012</w:t>
      </w:r>
    </w:p>
    <w:p w14:paraId="03CFBC74" w14:textId="77777777" w:rsidR="00BB1264" w:rsidRDefault="00BB1264" w:rsidP="002B54DC">
      <w:pPr>
        <w:pStyle w:val="ListParagraph"/>
        <w:ind w:left="2160" w:hanging="450"/>
        <w:contextualSpacing/>
      </w:pPr>
      <w:r>
        <w:t>Telephone Number: (602) 255-2500</w:t>
      </w:r>
    </w:p>
    <w:p w14:paraId="537D6B35" w14:textId="77777777" w:rsidR="00BB1264" w:rsidRDefault="00BB1264" w:rsidP="002B54DC">
      <w:pPr>
        <w:pStyle w:val="ListParagraph"/>
        <w:ind w:left="1170" w:hanging="450"/>
        <w:contextualSpacing/>
      </w:pPr>
    </w:p>
    <w:p w14:paraId="0D86AB85" w14:textId="77777777" w:rsidR="00BB1264" w:rsidRPr="00833DA1" w:rsidRDefault="00BB1264" w:rsidP="002B54DC">
      <w:pPr>
        <w:pStyle w:val="ListParagraph"/>
        <w:numPr>
          <w:ilvl w:val="0"/>
          <w:numId w:val="13"/>
        </w:numPr>
        <w:ind w:left="1170" w:hanging="450"/>
        <w:contextualSpacing/>
        <w:rPr>
          <w:b/>
        </w:rPr>
      </w:pPr>
      <w:r>
        <w:t>The Tribe</w:t>
      </w:r>
      <w:r w:rsidR="0055038C">
        <w:t>’s Social Services Department’s Director</w:t>
      </w:r>
      <w:r w:rsidR="00550BBC">
        <w:t xml:space="preserve"> and</w:t>
      </w:r>
      <w:r w:rsidR="0055038C">
        <w:t xml:space="preserve"> Program Manager </w:t>
      </w:r>
      <w:r>
        <w:t>will be the primary point</w:t>
      </w:r>
      <w:r w:rsidR="003D054B">
        <w:t>s</w:t>
      </w:r>
      <w:r>
        <w:t xml:space="preserve"> of contact with the Pascua Yaqui Tribe’s administration regarding the Tribe’s rules, policies, and issues related to the implementation of this </w:t>
      </w:r>
      <w:r w:rsidR="007D308E">
        <w:t>MOU</w:t>
      </w:r>
      <w:r>
        <w:t xml:space="preserve">. The Tribe’s </w:t>
      </w:r>
      <w:r w:rsidR="00902689">
        <w:t>Social Services Department’s Directo</w:t>
      </w:r>
      <w:r w:rsidR="00787866">
        <w:t>r</w:t>
      </w:r>
      <w:r w:rsidR="00550BBC">
        <w:t xml:space="preserve"> and</w:t>
      </w:r>
      <w:r w:rsidR="00653222">
        <w:t xml:space="preserve"> </w:t>
      </w:r>
      <w:r w:rsidR="00902689">
        <w:t xml:space="preserve">Program Manager </w:t>
      </w:r>
      <w:r>
        <w:t>may be contacted at:</w:t>
      </w:r>
    </w:p>
    <w:p w14:paraId="026EC9F0" w14:textId="77777777" w:rsidR="00833DA1" w:rsidRDefault="00833DA1" w:rsidP="002B54DC">
      <w:pPr>
        <w:pStyle w:val="ListParagraph"/>
        <w:ind w:left="1440"/>
        <w:contextualSpacing/>
      </w:pPr>
    </w:p>
    <w:p w14:paraId="6F45ADA3" w14:textId="77777777" w:rsidR="00833DA1" w:rsidRDefault="00833DA1" w:rsidP="002B54DC">
      <w:pPr>
        <w:pStyle w:val="ListParagraph"/>
        <w:ind w:left="1800"/>
        <w:contextualSpacing/>
      </w:pPr>
      <w:r>
        <w:t>Pascua Yaqui Tribe Social Services Child Welfare Department</w:t>
      </w:r>
    </w:p>
    <w:p w14:paraId="5F2341EC" w14:textId="77777777" w:rsidR="00833DA1" w:rsidRDefault="00DB1F33" w:rsidP="002B54DC">
      <w:pPr>
        <w:pStyle w:val="ListParagraph"/>
        <w:ind w:left="1800"/>
        <w:contextualSpacing/>
      </w:pPr>
      <w:r>
        <w:t>4567</w:t>
      </w:r>
      <w:r w:rsidR="00833DA1">
        <w:t xml:space="preserve"> West Calle </w:t>
      </w:r>
      <w:proofErr w:type="spellStart"/>
      <w:r w:rsidR="00833DA1">
        <w:t>Tetakusim</w:t>
      </w:r>
      <w:proofErr w:type="spellEnd"/>
      <w:r w:rsidR="00833DA1">
        <w:t xml:space="preserve"> </w:t>
      </w:r>
    </w:p>
    <w:p w14:paraId="66A4E74E" w14:textId="77777777" w:rsidR="00833DA1" w:rsidRDefault="00833DA1" w:rsidP="002B54DC">
      <w:pPr>
        <w:pStyle w:val="ListParagraph"/>
        <w:ind w:left="1800"/>
        <w:contextualSpacing/>
      </w:pPr>
      <w:r>
        <w:t>Tucson, Arizona 85757</w:t>
      </w:r>
    </w:p>
    <w:p w14:paraId="5F4A7CBE" w14:textId="77777777" w:rsidR="00833DA1" w:rsidRDefault="00833DA1" w:rsidP="002B54DC">
      <w:pPr>
        <w:pStyle w:val="ListParagraph"/>
        <w:ind w:left="1800"/>
        <w:contextualSpacing/>
      </w:pPr>
      <w:r>
        <w:t xml:space="preserve">Telephone Number: (520) 883-5060 </w:t>
      </w:r>
    </w:p>
    <w:p w14:paraId="47A063F5" w14:textId="77777777" w:rsidR="002B54DC" w:rsidRPr="00655381" w:rsidRDefault="002B54DC" w:rsidP="00655381">
      <w:pPr>
        <w:contextualSpacing/>
        <w:rPr>
          <w:b/>
        </w:rPr>
      </w:pPr>
    </w:p>
    <w:p w14:paraId="6F278D29" w14:textId="77777777" w:rsidR="009D6CB8" w:rsidRDefault="009D6CB8" w:rsidP="002B54DC">
      <w:pPr>
        <w:rPr>
          <w:b/>
          <w:color w:val="000000"/>
        </w:rPr>
      </w:pPr>
    </w:p>
    <w:p w14:paraId="5B5F51F5" w14:textId="77777777" w:rsidR="005E27A4" w:rsidRPr="00D51D00" w:rsidRDefault="009D6CB8" w:rsidP="002B54DC">
      <w:pPr>
        <w:rPr>
          <w:b/>
          <w:color w:val="000000"/>
        </w:rPr>
      </w:pPr>
      <w:r>
        <w:rPr>
          <w:b/>
          <w:color w:val="000000"/>
        </w:rPr>
        <w:t>III.</w:t>
      </w:r>
      <w:r>
        <w:rPr>
          <w:b/>
          <w:color w:val="000000"/>
        </w:rPr>
        <w:tab/>
      </w:r>
      <w:r w:rsidR="005E27A4" w:rsidRPr="00D51D00">
        <w:rPr>
          <w:b/>
          <w:color w:val="000000"/>
        </w:rPr>
        <w:t xml:space="preserve">PASCUA YAQUI TRIBE MEMBERSHIP DETERMINATION </w:t>
      </w:r>
    </w:p>
    <w:p w14:paraId="72D80BC7" w14:textId="77777777" w:rsidR="005E27A4" w:rsidRDefault="005E27A4" w:rsidP="002B54DC">
      <w:pPr>
        <w:rPr>
          <w:color w:val="000000"/>
        </w:rPr>
      </w:pPr>
      <w:r>
        <w:rPr>
          <w:color w:val="000000"/>
        </w:rPr>
        <w:tab/>
      </w:r>
    </w:p>
    <w:p w14:paraId="6548C116" w14:textId="77777777" w:rsidR="005E27A4" w:rsidRPr="0013084F" w:rsidRDefault="005E27A4" w:rsidP="002B54DC">
      <w:pPr>
        <w:numPr>
          <w:ilvl w:val="0"/>
          <w:numId w:val="2"/>
        </w:numPr>
        <w:rPr>
          <w:b/>
          <w:color w:val="000000"/>
        </w:rPr>
      </w:pPr>
      <w:r w:rsidRPr="0013084F">
        <w:rPr>
          <w:b/>
          <w:color w:val="000000"/>
        </w:rPr>
        <w:t>Determination of Tribal Membership</w:t>
      </w:r>
    </w:p>
    <w:p w14:paraId="33244322" w14:textId="77777777" w:rsidR="005E27A4" w:rsidRDefault="005E27A4" w:rsidP="002B54DC">
      <w:pPr>
        <w:rPr>
          <w:color w:val="000000"/>
        </w:rPr>
      </w:pPr>
    </w:p>
    <w:p w14:paraId="11303689" w14:textId="77777777" w:rsidR="005E27A4" w:rsidRDefault="005E27A4" w:rsidP="002B54DC">
      <w:pPr>
        <w:ind w:left="720"/>
        <w:rPr>
          <w:color w:val="000000"/>
        </w:rPr>
      </w:pPr>
      <w:r>
        <w:rPr>
          <w:color w:val="000000"/>
        </w:rPr>
        <w:t>Determination of membership or eligibility for membership in the Pascua Yaqui Tribes is the sol</w:t>
      </w:r>
      <w:r w:rsidR="00860264">
        <w:rPr>
          <w:color w:val="000000"/>
        </w:rPr>
        <w:t>e</w:t>
      </w:r>
      <w:r>
        <w:rPr>
          <w:color w:val="000000"/>
        </w:rPr>
        <w:t xml:space="preserve"> responsibility of the Tribe.</w:t>
      </w:r>
    </w:p>
    <w:p w14:paraId="01A8EEAE" w14:textId="77777777" w:rsidR="005E27A4" w:rsidRDefault="005E27A4" w:rsidP="002B54DC">
      <w:pPr>
        <w:rPr>
          <w:color w:val="000000"/>
        </w:rPr>
      </w:pPr>
    </w:p>
    <w:p w14:paraId="48D93292" w14:textId="77777777" w:rsidR="005E27A4" w:rsidRDefault="005E27A4" w:rsidP="002B54DC">
      <w:pPr>
        <w:ind w:firstLine="720"/>
        <w:rPr>
          <w:color w:val="000000"/>
        </w:rPr>
      </w:pPr>
      <w:r w:rsidRPr="0013084F">
        <w:rPr>
          <w:b/>
          <w:color w:val="000000"/>
        </w:rPr>
        <w:t xml:space="preserve">B. </w:t>
      </w:r>
      <w:r w:rsidR="00922224">
        <w:rPr>
          <w:b/>
          <w:color w:val="000000"/>
        </w:rPr>
        <w:t xml:space="preserve"> </w:t>
      </w:r>
      <w:r w:rsidRPr="0013084F">
        <w:rPr>
          <w:b/>
          <w:color w:val="000000"/>
        </w:rPr>
        <w:t>Inquiry of Tribal Membership</w:t>
      </w:r>
    </w:p>
    <w:p w14:paraId="4F75EF12" w14:textId="77777777" w:rsidR="005E27A4" w:rsidRDefault="005E27A4" w:rsidP="002B54DC">
      <w:pPr>
        <w:rPr>
          <w:color w:val="000000"/>
        </w:rPr>
      </w:pPr>
    </w:p>
    <w:p w14:paraId="7A615748" w14:textId="77777777" w:rsidR="00D15C0A" w:rsidRPr="002B54DC" w:rsidRDefault="00EF3F79" w:rsidP="002B54DC">
      <w:pPr>
        <w:numPr>
          <w:ilvl w:val="0"/>
          <w:numId w:val="11"/>
        </w:numPr>
        <w:ind w:left="1440"/>
        <w:rPr>
          <w:color w:val="000000"/>
        </w:rPr>
      </w:pPr>
      <w:r>
        <w:rPr>
          <w:color w:val="000000"/>
        </w:rPr>
        <w:t>The Department shall make diligent efforts to work with families and the Tribe to identify children who are subject to the Indian Child Welfare Act.</w:t>
      </w:r>
      <w:r w:rsidR="005E27A4" w:rsidRPr="002B54DC">
        <w:rPr>
          <w:color w:val="000000"/>
        </w:rPr>
        <w:t xml:space="preserve"> </w:t>
      </w:r>
      <w:r w:rsidR="00FE2736">
        <w:rPr>
          <w:color w:val="000000"/>
        </w:rPr>
        <w:t xml:space="preserve">The Department </w:t>
      </w:r>
      <w:r w:rsidR="005E27A4" w:rsidRPr="002B54DC">
        <w:rPr>
          <w:color w:val="000000"/>
        </w:rPr>
        <w:t xml:space="preserve">shall </w:t>
      </w:r>
      <w:r w:rsidR="00FE2736">
        <w:rPr>
          <w:color w:val="000000"/>
        </w:rPr>
        <w:t>refer membership and eligibility inquires to</w:t>
      </w:r>
      <w:r w:rsidR="00A23F6E">
        <w:rPr>
          <w:color w:val="000000"/>
        </w:rPr>
        <w:t xml:space="preserve"> </w:t>
      </w:r>
      <w:r w:rsidR="005E27A4" w:rsidRPr="002B54DC">
        <w:rPr>
          <w:color w:val="000000"/>
        </w:rPr>
        <w:t xml:space="preserve">the Tribe </w:t>
      </w:r>
      <w:r w:rsidR="00F42CBA" w:rsidRPr="002B54DC">
        <w:rPr>
          <w:color w:val="000000"/>
        </w:rPr>
        <w:t xml:space="preserve">as soon as possible </w:t>
      </w:r>
      <w:r>
        <w:rPr>
          <w:color w:val="000000"/>
        </w:rPr>
        <w:t>to determine jurisdiction.</w:t>
      </w:r>
      <w:r w:rsidR="00015FE5">
        <w:rPr>
          <w:color w:val="000000"/>
        </w:rPr>
        <w:t xml:space="preserve"> </w:t>
      </w:r>
      <w:r w:rsidR="00FE2736">
        <w:rPr>
          <w:color w:val="000000"/>
        </w:rPr>
        <w:t xml:space="preserve"> The Tribe has ultimate responsibility for verification and its determination is conclusive.</w:t>
      </w:r>
    </w:p>
    <w:p w14:paraId="035E6BE2" w14:textId="77777777" w:rsidR="00D51D00" w:rsidRDefault="00F42CBA" w:rsidP="002B54DC">
      <w:pPr>
        <w:ind w:left="1440" w:hanging="360"/>
        <w:rPr>
          <w:color w:val="000000"/>
        </w:rPr>
      </w:pPr>
      <w:r>
        <w:rPr>
          <w:color w:val="000000"/>
        </w:rPr>
        <w:t xml:space="preserve"> </w:t>
      </w:r>
      <w:r w:rsidR="00BB066E">
        <w:rPr>
          <w:color w:val="000000"/>
        </w:rPr>
        <w:t xml:space="preserve"> </w:t>
      </w:r>
    </w:p>
    <w:p w14:paraId="585D60FE" w14:textId="77777777" w:rsidR="005E27A4" w:rsidRDefault="00F37FC2" w:rsidP="002B54DC">
      <w:pPr>
        <w:numPr>
          <w:ilvl w:val="0"/>
          <w:numId w:val="11"/>
        </w:numPr>
        <w:ind w:left="1440"/>
        <w:rPr>
          <w:color w:val="000000"/>
        </w:rPr>
      </w:pPr>
      <w:r>
        <w:rPr>
          <w:color w:val="000000"/>
        </w:rPr>
        <w:t>M</w:t>
      </w:r>
      <w:r w:rsidR="005E27A4">
        <w:rPr>
          <w:color w:val="000000"/>
        </w:rPr>
        <w:t>embership inquiries shall be referred by D</w:t>
      </w:r>
      <w:r w:rsidR="00BB066E">
        <w:rPr>
          <w:color w:val="000000"/>
        </w:rPr>
        <w:t>C</w:t>
      </w:r>
      <w:r w:rsidR="005E27A4">
        <w:rPr>
          <w:color w:val="000000"/>
        </w:rPr>
        <w:t xml:space="preserve">S for processing to </w:t>
      </w:r>
      <w:r w:rsidR="00A23F6E" w:rsidRPr="00A23F6E">
        <w:t>ICWA@pascuayaqui-nsn.gov</w:t>
      </w:r>
      <w:r w:rsidR="00D15C0A">
        <w:rPr>
          <w:color w:val="000000"/>
        </w:rPr>
        <w:t>.</w:t>
      </w:r>
      <w:r w:rsidR="005E27A4">
        <w:rPr>
          <w:color w:val="000000"/>
        </w:rPr>
        <w:t xml:space="preserve"> D</w:t>
      </w:r>
      <w:r w:rsidR="00BB066E">
        <w:rPr>
          <w:color w:val="000000"/>
        </w:rPr>
        <w:t>C</w:t>
      </w:r>
      <w:r w:rsidR="005E27A4">
        <w:rPr>
          <w:color w:val="000000"/>
        </w:rPr>
        <w:t xml:space="preserve">S shall provide the Tribe with the name, date of birth, and </w:t>
      </w:r>
      <w:r w:rsidR="00D1276F">
        <w:rPr>
          <w:color w:val="000000"/>
        </w:rPr>
        <w:t xml:space="preserve">(if available) </w:t>
      </w:r>
      <w:r w:rsidR="005E27A4">
        <w:rPr>
          <w:color w:val="000000"/>
        </w:rPr>
        <w:t>social security number of each child</w:t>
      </w:r>
      <w:r w:rsidR="00D1276F">
        <w:rPr>
          <w:color w:val="000000"/>
        </w:rPr>
        <w:t xml:space="preserve"> and </w:t>
      </w:r>
      <w:r w:rsidR="005E27A4">
        <w:rPr>
          <w:color w:val="000000"/>
        </w:rPr>
        <w:t>parent</w:t>
      </w:r>
      <w:r w:rsidR="00D1276F">
        <w:rPr>
          <w:color w:val="000000"/>
        </w:rPr>
        <w:t xml:space="preserve">; DCS </w:t>
      </w:r>
      <w:r w:rsidR="00D1276F">
        <w:rPr>
          <w:color w:val="000000"/>
        </w:rPr>
        <w:lastRenderedPageBreak/>
        <w:t xml:space="preserve">shall also provide such information regarding any </w:t>
      </w:r>
      <w:r w:rsidR="005E27A4">
        <w:rPr>
          <w:color w:val="000000"/>
        </w:rPr>
        <w:t>known relative</w:t>
      </w:r>
      <w:r w:rsidR="00D1276F">
        <w:rPr>
          <w:color w:val="000000"/>
        </w:rPr>
        <w:t xml:space="preserve"> who is believed to be a member of the Tribe</w:t>
      </w:r>
      <w:r w:rsidR="005E27A4">
        <w:rPr>
          <w:color w:val="000000"/>
        </w:rPr>
        <w:t>. The Tribe shall attempt to verify membership or eligibility for membership of a referred child in writing within ten (10) working days from the time sufficient background information is provided by D</w:t>
      </w:r>
      <w:r w:rsidR="00BB066E">
        <w:rPr>
          <w:color w:val="000000"/>
        </w:rPr>
        <w:t>C</w:t>
      </w:r>
      <w:r w:rsidR="005E27A4">
        <w:rPr>
          <w:color w:val="000000"/>
        </w:rPr>
        <w:t>S.</w:t>
      </w:r>
    </w:p>
    <w:p w14:paraId="115ECA57" w14:textId="77777777" w:rsidR="00FA32DF" w:rsidRDefault="00FA32DF" w:rsidP="002B54DC">
      <w:pPr>
        <w:ind w:left="1440" w:hanging="360"/>
        <w:rPr>
          <w:color w:val="000000"/>
        </w:rPr>
      </w:pPr>
    </w:p>
    <w:p w14:paraId="7C852BD1" w14:textId="77777777" w:rsidR="00FA32DF" w:rsidRPr="002B54DC" w:rsidRDefault="00925097" w:rsidP="002B54DC">
      <w:pPr>
        <w:numPr>
          <w:ilvl w:val="0"/>
          <w:numId w:val="11"/>
        </w:numPr>
        <w:ind w:left="1440"/>
        <w:rPr>
          <w:color w:val="000000"/>
        </w:rPr>
      </w:pPr>
      <w:r>
        <w:rPr>
          <w:color w:val="000000"/>
        </w:rPr>
        <w:t>T</w:t>
      </w:r>
      <w:r w:rsidR="00FA32DF">
        <w:rPr>
          <w:color w:val="000000"/>
        </w:rPr>
        <w:t xml:space="preserve">he time DCS workers are </w:t>
      </w:r>
      <w:r w:rsidR="00F37FC2">
        <w:rPr>
          <w:color w:val="000000"/>
        </w:rPr>
        <w:t xml:space="preserve">awaiting response to </w:t>
      </w:r>
      <w:r w:rsidR="00FA32DF" w:rsidRPr="002B54DC">
        <w:rPr>
          <w:color w:val="000000"/>
        </w:rPr>
        <w:t>inquiries by DCS to the Tribe for membership status shall not relieve DCS of the notice requirements of 25 U.S.C. § 1912 (a).</w:t>
      </w:r>
    </w:p>
    <w:p w14:paraId="1BEEE451" w14:textId="77777777" w:rsidR="008200BF" w:rsidRDefault="008200BF" w:rsidP="002B54DC">
      <w:pPr>
        <w:rPr>
          <w:color w:val="000000"/>
        </w:rPr>
      </w:pPr>
    </w:p>
    <w:p w14:paraId="36B9C6C7" w14:textId="77777777" w:rsidR="008200BF" w:rsidRPr="00BA3102" w:rsidRDefault="008200BF" w:rsidP="002B54DC">
      <w:pPr>
        <w:ind w:firstLine="720"/>
        <w:rPr>
          <w:b/>
          <w:color w:val="000000"/>
        </w:rPr>
      </w:pPr>
      <w:r>
        <w:rPr>
          <w:b/>
          <w:color w:val="000000"/>
        </w:rPr>
        <w:t>C</w:t>
      </w:r>
      <w:r w:rsidRPr="00BA3102">
        <w:rPr>
          <w:b/>
          <w:color w:val="000000"/>
        </w:rPr>
        <w:t xml:space="preserve">. </w:t>
      </w:r>
      <w:r w:rsidR="00D6269A">
        <w:rPr>
          <w:b/>
          <w:color w:val="000000"/>
        </w:rPr>
        <w:t>Email/</w:t>
      </w:r>
      <w:r w:rsidRPr="00BA3102">
        <w:rPr>
          <w:b/>
          <w:color w:val="000000"/>
        </w:rPr>
        <w:t>Telephone Advisement</w:t>
      </w:r>
    </w:p>
    <w:p w14:paraId="100B817C" w14:textId="77777777" w:rsidR="008200BF" w:rsidRPr="00BA3102" w:rsidRDefault="008200BF" w:rsidP="002B54DC">
      <w:pPr>
        <w:rPr>
          <w:b/>
          <w:color w:val="000000"/>
        </w:rPr>
      </w:pPr>
      <w:r w:rsidRPr="00BA3102">
        <w:rPr>
          <w:b/>
          <w:color w:val="000000"/>
        </w:rPr>
        <w:tab/>
      </w:r>
    </w:p>
    <w:p w14:paraId="24732693" w14:textId="77777777" w:rsidR="001F51AD" w:rsidRDefault="008200BF" w:rsidP="002B54DC">
      <w:pPr>
        <w:ind w:left="720"/>
        <w:rPr>
          <w:color w:val="000000"/>
        </w:rPr>
      </w:pPr>
      <w:r>
        <w:rPr>
          <w:color w:val="000000"/>
        </w:rPr>
        <w:t xml:space="preserve">Upon receiving physical custody of a Pascua Yaqui child, DCS shall email the Pascua Yaqui Tribe </w:t>
      </w:r>
      <w:r w:rsidR="00836D50">
        <w:rPr>
          <w:color w:val="000000"/>
        </w:rPr>
        <w:t>ICWA Supervising Attorney</w:t>
      </w:r>
      <w:r>
        <w:rPr>
          <w:color w:val="000000"/>
        </w:rPr>
        <w:t xml:space="preserve"> at </w:t>
      </w:r>
      <w:r w:rsidR="00AB0EA0" w:rsidRPr="00AB0EA0">
        <w:t>ICWA@pascuayaqui-nsn.gov</w:t>
      </w:r>
      <w:r w:rsidR="002B54DC">
        <w:rPr>
          <w:color w:val="000000"/>
        </w:rPr>
        <w:t xml:space="preserve"> </w:t>
      </w:r>
      <w:r w:rsidR="004A6C34">
        <w:rPr>
          <w:color w:val="000000"/>
        </w:rPr>
        <w:t xml:space="preserve">or telephone </w:t>
      </w:r>
      <w:r>
        <w:rPr>
          <w:color w:val="000000"/>
        </w:rPr>
        <w:t>within forty-eight (48) hours of taking physical custody of the Pascua Yaqui child to advise of the status of the investigation and to discuss (a) whether the child is in the care, custody and control of the Tribe’s Social Services Department, (b) whether the Tribe has a recommendation</w:t>
      </w:r>
      <w:r w:rsidR="00425F21">
        <w:rPr>
          <w:color w:val="000000"/>
        </w:rPr>
        <w:t xml:space="preserve"> as to temporary placement, </w:t>
      </w:r>
      <w:r>
        <w:rPr>
          <w:color w:val="000000"/>
        </w:rPr>
        <w:t xml:space="preserve">(c) </w:t>
      </w:r>
      <w:r w:rsidR="001902C0">
        <w:rPr>
          <w:color w:val="000000"/>
        </w:rPr>
        <w:t>whether there are any jurisdictional issues</w:t>
      </w:r>
      <w:r w:rsidR="00425F21">
        <w:rPr>
          <w:color w:val="000000"/>
        </w:rPr>
        <w:t xml:space="preserve"> and </w:t>
      </w:r>
      <w:r w:rsidR="00D1276F">
        <w:rPr>
          <w:color w:val="000000"/>
        </w:rPr>
        <w:t>(</w:t>
      </w:r>
      <w:r w:rsidR="00425F21">
        <w:rPr>
          <w:color w:val="000000"/>
        </w:rPr>
        <w:t>d) the date and time of any Team Decision Making Meetings or any court hearings</w:t>
      </w:r>
      <w:r w:rsidR="001902C0">
        <w:rPr>
          <w:color w:val="000000"/>
        </w:rPr>
        <w:t>.</w:t>
      </w:r>
      <w:r>
        <w:rPr>
          <w:color w:val="000000"/>
        </w:rPr>
        <w:t xml:space="preserve"> Any telephone calls made by DCS to the Tribal Social Services Department shall be directed to the Tribe’s </w:t>
      </w:r>
      <w:r w:rsidR="00A07961">
        <w:rPr>
          <w:color w:val="000000"/>
        </w:rPr>
        <w:t>ICWA Supervising Attorney</w:t>
      </w:r>
      <w:r w:rsidR="0030313C">
        <w:rPr>
          <w:color w:val="000000"/>
        </w:rPr>
        <w:t>.</w:t>
      </w:r>
    </w:p>
    <w:p w14:paraId="709B958A" w14:textId="77777777" w:rsidR="004F44ED" w:rsidRDefault="004F44ED" w:rsidP="002B54DC">
      <w:pPr>
        <w:rPr>
          <w:color w:val="000000"/>
        </w:rPr>
      </w:pPr>
    </w:p>
    <w:p w14:paraId="1BC4BB8E" w14:textId="77777777" w:rsidR="004F44ED" w:rsidRDefault="004F44ED" w:rsidP="002B54DC">
      <w:pPr>
        <w:rPr>
          <w:b/>
          <w:bCs/>
          <w:color w:val="000000"/>
        </w:rPr>
      </w:pPr>
      <w:r>
        <w:rPr>
          <w:color w:val="000000"/>
        </w:rPr>
        <w:tab/>
      </w:r>
      <w:r>
        <w:rPr>
          <w:b/>
          <w:bCs/>
          <w:color w:val="000000"/>
        </w:rPr>
        <w:t>D. After Hours/Holidays/Weekends</w:t>
      </w:r>
    </w:p>
    <w:p w14:paraId="655C0A21" w14:textId="77777777" w:rsidR="004F44ED" w:rsidRDefault="004F44ED" w:rsidP="002B54DC">
      <w:pPr>
        <w:rPr>
          <w:b/>
          <w:bCs/>
          <w:color w:val="000000"/>
        </w:rPr>
      </w:pPr>
    </w:p>
    <w:p w14:paraId="16FD8223" w14:textId="77777777" w:rsidR="004F44ED" w:rsidRPr="004F44ED" w:rsidRDefault="003971BA" w:rsidP="002B54DC">
      <w:pPr>
        <w:ind w:left="720"/>
        <w:rPr>
          <w:color w:val="000000"/>
        </w:rPr>
      </w:pPr>
      <w:r>
        <w:rPr>
          <w:color w:val="000000"/>
        </w:rPr>
        <w:t xml:space="preserve">For emergencies outside of normal business hours, the Tribe’s Social Services on-call </w:t>
      </w:r>
      <w:r w:rsidR="00B714AE">
        <w:rPr>
          <w:color w:val="000000"/>
        </w:rPr>
        <w:t xml:space="preserve">employee can be reached by contacting the Tribe’s </w:t>
      </w:r>
      <w:r w:rsidR="006743DB">
        <w:rPr>
          <w:color w:val="000000"/>
        </w:rPr>
        <w:t>Police Department at (520) 879-5</w:t>
      </w:r>
      <w:r w:rsidR="009D3FB4">
        <w:rPr>
          <w:color w:val="000000"/>
        </w:rPr>
        <w:t>500</w:t>
      </w:r>
      <w:r w:rsidR="006743DB">
        <w:rPr>
          <w:color w:val="000000"/>
        </w:rPr>
        <w:t>.</w:t>
      </w:r>
      <w:r w:rsidR="002E4370">
        <w:rPr>
          <w:color w:val="000000"/>
        </w:rPr>
        <w:t xml:space="preserve"> </w:t>
      </w:r>
    </w:p>
    <w:p w14:paraId="16762CA5" w14:textId="77777777" w:rsidR="005E27A4" w:rsidRDefault="005E27A4" w:rsidP="002B54DC">
      <w:pPr>
        <w:rPr>
          <w:color w:val="000000"/>
        </w:rPr>
      </w:pPr>
    </w:p>
    <w:p w14:paraId="4E9B64B2" w14:textId="77777777" w:rsidR="005E27A4" w:rsidRPr="00D51D00" w:rsidRDefault="005E27A4" w:rsidP="002B54DC">
      <w:pPr>
        <w:rPr>
          <w:b/>
          <w:color w:val="000000"/>
        </w:rPr>
      </w:pPr>
      <w:r w:rsidRPr="00D51D00">
        <w:rPr>
          <w:b/>
          <w:color w:val="000000"/>
        </w:rPr>
        <w:t>I</w:t>
      </w:r>
      <w:r w:rsidR="00C929C2">
        <w:rPr>
          <w:b/>
          <w:color w:val="000000"/>
        </w:rPr>
        <w:t>V</w:t>
      </w:r>
      <w:r w:rsidRPr="00D51D00">
        <w:rPr>
          <w:b/>
          <w:color w:val="000000"/>
        </w:rPr>
        <w:t>. NOTICE</w:t>
      </w:r>
    </w:p>
    <w:p w14:paraId="3A72E7B1" w14:textId="77777777" w:rsidR="005E27A4" w:rsidRDefault="005E27A4" w:rsidP="002B54DC">
      <w:pPr>
        <w:rPr>
          <w:color w:val="000000"/>
        </w:rPr>
      </w:pPr>
    </w:p>
    <w:p w14:paraId="652F41C6" w14:textId="77777777" w:rsidR="005E27A4" w:rsidRPr="0013084F" w:rsidRDefault="005E27A4" w:rsidP="002B54DC">
      <w:pPr>
        <w:rPr>
          <w:b/>
          <w:color w:val="000000"/>
        </w:rPr>
      </w:pPr>
      <w:r w:rsidRPr="0013084F">
        <w:rPr>
          <w:b/>
          <w:color w:val="000000"/>
        </w:rPr>
        <w:tab/>
        <w:t>A. Proceedings For Which Notice Shall Be Given</w:t>
      </w:r>
    </w:p>
    <w:p w14:paraId="60FB25EA" w14:textId="77777777" w:rsidR="005E27A4" w:rsidRDefault="005E27A4" w:rsidP="002B54DC">
      <w:pPr>
        <w:rPr>
          <w:color w:val="000000"/>
        </w:rPr>
      </w:pPr>
    </w:p>
    <w:p w14:paraId="1DEA6BCF" w14:textId="77777777" w:rsidR="005E27A4" w:rsidRDefault="00CB6E17" w:rsidP="002B54DC">
      <w:pPr>
        <w:ind w:left="720"/>
        <w:rPr>
          <w:color w:val="000000"/>
        </w:rPr>
      </w:pPr>
      <w:r>
        <w:rPr>
          <w:color w:val="000000"/>
        </w:rPr>
        <w:t>DCS shall give informal written and/or telephonic n</w:t>
      </w:r>
      <w:r w:rsidR="005E27A4">
        <w:rPr>
          <w:color w:val="000000"/>
        </w:rPr>
        <w:t xml:space="preserve">otice to the </w:t>
      </w:r>
      <w:r w:rsidR="00FE4CDC">
        <w:rPr>
          <w:color w:val="000000"/>
        </w:rPr>
        <w:t xml:space="preserve">Tribe’s ICWA Supervising Attorney </w:t>
      </w:r>
      <w:r w:rsidR="005E27A4">
        <w:rPr>
          <w:color w:val="000000"/>
        </w:rPr>
        <w:t>when D</w:t>
      </w:r>
      <w:r w:rsidR="004514F2">
        <w:rPr>
          <w:color w:val="000000"/>
        </w:rPr>
        <w:t>C</w:t>
      </w:r>
      <w:r w:rsidR="005E27A4">
        <w:rPr>
          <w:color w:val="000000"/>
        </w:rPr>
        <w:t xml:space="preserve">S is </w:t>
      </w:r>
      <w:r w:rsidR="000844D1">
        <w:rPr>
          <w:color w:val="000000"/>
        </w:rPr>
        <w:t xml:space="preserve">a </w:t>
      </w:r>
      <w:r w:rsidR="005E27A4">
        <w:rPr>
          <w:color w:val="000000"/>
        </w:rPr>
        <w:t xml:space="preserve">party to and is aware or has reason to believe a Pascua Yaqui child is involved in </w:t>
      </w:r>
      <w:r w:rsidR="00D51D00">
        <w:rPr>
          <w:color w:val="000000"/>
        </w:rPr>
        <w:t>voluntary</w:t>
      </w:r>
      <w:r w:rsidR="000844D1">
        <w:rPr>
          <w:color w:val="000000"/>
        </w:rPr>
        <w:t xml:space="preserve">, in-home, </w:t>
      </w:r>
      <w:r>
        <w:rPr>
          <w:color w:val="000000"/>
        </w:rPr>
        <w:t xml:space="preserve">or </w:t>
      </w:r>
      <w:r w:rsidR="005E27A4">
        <w:rPr>
          <w:color w:val="000000"/>
        </w:rPr>
        <w:t xml:space="preserve">involuntary child custody proceeding (as defined in 25 U.S.C. </w:t>
      </w:r>
      <w:r w:rsidR="002C7BAB">
        <w:rPr>
          <w:color w:val="000000"/>
        </w:rPr>
        <w:t xml:space="preserve">§ </w:t>
      </w:r>
      <w:r w:rsidR="005E27A4">
        <w:rPr>
          <w:color w:val="000000"/>
        </w:rPr>
        <w:t>1903 (1)) for foster care placement, termination or relinquishment of parental rights, pre-</w:t>
      </w:r>
      <w:r w:rsidR="00D51D00">
        <w:rPr>
          <w:color w:val="000000"/>
        </w:rPr>
        <w:t>adoptive</w:t>
      </w:r>
      <w:r w:rsidR="005E27A4">
        <w:rPr>
          <w:color w:val="000000"/>
        </w:rPr>
        <w:t xml:space="preserve"> and adoptive placements, adoption, guardianship, and </w:t>
      </w:r>
      <w:r w:rsidR="00D51D00">
        <w:rPr>
          <w:color w:val="000000"/>
        </w:rPr>
        <w:t>emergency</w:t>
      </w:r>
      <w:r w:rsidR="005E27A4">
        <w:rPr>
          <w:color w:val="000000"/>
        </w:rPr>
        <w:t xml:space="preserve"> custody obtained under a temporary custody notice</w:t>
      </w:r>
      <w:r>
        <w:rPr>
          <w:color w:val="000000"/>
        </w:rPr>
        <w:t xml:space="preserve"> or court order</w:t>
      </w:r>
      <w:r w:rsidR="005E27A4">
        <w:rPr>
          <w:color w:val="000000"/>
        </w:rPr>
        <w:t xml:space="preserve">. </w:t>
      </w:r>
    </w:p>
    <w:p w14:paraId="4536A9F5" w14:textId="77777777" w:rsidR="005E27A4" w:rsidRPr="0013084F" w:rsidRDefault="005E27A4" w:rsidP="002B54DC">
      <w:pPr>
        <w:rPr>
          <w:b/>
          <w:color w:val="000000"/>
        </w:rPr>
      </w:pPr>
    </w:p>
    <w:p w14:paraId="5D22F9F6" w14:textId="77777777" w:rsidR="005E27A4" w:rsidRPr="0013084F" w:rsidRDefault="005E27A4" w:rsidP="002B54DC">
      <w:pPr>
        <w:rPr>
          <w:b/>
          <w:color w:val="000000"/>
        </w:rPr>
      </w:pPr>
      <w:r w:rsidRPr="0013084F">
        <w:rPr>
          <w:b/>
          <w:color w:val="000000"/>
        </w:rPr>
        <w:tab/>
        <w:t xml:space="preserve">B. Service of </w:t>
      </w:r>
      <w:r w:rsidR="00D51D00" w:rsidRPr="0013084F">
        <w:rPr>
          <w:b/>
          <w:color w:val="000000"/>
        </w:rPr>
        <w:t>Notice</w:t>
      </w:r>
    </w:p>
    <w:p w14:paraId="21DC4A08" w14:textId="77777777" w:rsidR="005E27A4" w:rsidRDefault="005E27A4" w:rsidP="002B54DC">
      <w:pPr>
        <w:rPr>
          <w:color w:val="000000"/>
        </w:rPr>
      </w:pPr>
    </w:p>
    <w:p w14:paraId="1B10CB75" w14:textId="77777777" w:rsidR="005E27A4" w:rsidRDefault="00CB6E17" w:rsidP="002B54DC">
      <w:pPr>
        <w:ind w:left="720"/>
        <w:rPr>
          <w:color w:val="000000"/>
        </w:rPr>
      </w:pPr>
      <w:r>
        <w:rPr>
          <w:color w:val="000000"/>
        </w:rPr>
        <w:t xml:space="preserve">Formal notice </w:t>
      </w:r>
      <w:r w:rsidR="005E27A4">
        <w:rPr>
          <w:color w:val="000000"/>
        </w:rPr>
        <w:t xml:space="preserve">shall be given in accordance with the requirements of 25 U.S.C. </w:t>
      </w:r>
      <w:r w:rsidR="00162DC0">
        <w:rPr>
          <w:color w:val="000000"/>
        </w:rPr>
        <w:t xml:space="preserve">§ </w:t>
      </w:r>
      <w:r w:rsidR="005E27A4">
        <w:rPr>
          <w:color w:val="000000"/>
        </w:rPr>
        <w:t xml:space="preserve">1912 (a) and served upon the </w:t>
      </w:r>
      <w:r w:rsidR="005E7038">
        <w:rPr>
          <w:color w:val="000000"/>
        </w:rPr>
        <w:t>Tribe</w:t>
      </w:r>
      <w:r w:rsidR="00B457B2">
        <w:rPr>
          <w:color w:val="000000"/>
        </w:rPr>
        <w:t>’s designated tribal agent as provided in the Federal Register</w:t>
      </w:r>
      <w:r w:rsidR="005E27A4">
        <w:rPr>
          <w:color w:val="000000"/>
        </w:rPr>
        <w:t xml:space="preserve">, by registered or certified mail, return receipt requested. </w:t>
      </w:r>
    </w:p>
    <w:p w14:paraId="6E5A03F8" w14:textId="77777777" w:rsidR="005E27A4" w:rsidRDefault="005E27A4" w:rsidP="002B54DC">
      <w:pPr>
        <w:rPr>
          <w:color w:val="000000"/>
        </w:rPr>
      </w:pPr>
    </w:p>
    <w:p w14:paraId="0E573157" w14:textId="77777777" w:rsidR="005E27A4" w:rsidRPr="0013084F" w:rsidRDefault="005E27A4" w:rsidP="002B54DC">
      <w:pPr>
        <w:rPr>
          <w:b/>
          <w:color w:val="000000"/>
        </w:rPr>
      </w:pPr>
      <w:r>
        <w:rPr>
          <w:color w:val="000000"/>
        </w:rPr>
        <w:lastRenderedPageBreak/>
        <w:tab/>
      </w:r>
      <w:r w:rsidRPr="0013084F">
        <w:rPr>
          <w:b/>
          <w:color w:val="000000"/>
        </w:rPr>
        <w:t>C. Contents of Notice</w:t>
      </w:r>
    </w:p>
    <w:p w14:paraId="420C8DFA" w14:textId="77777777" w:rsidR="005E27A4" w:rsidRDefault="005E27A4" w:rsidP="002B54DC">
      <w:pPr>
        <w:rPr>
          <w:color w:val="000000"/>
        </w:rPr>
      </w:pPr>
    </w:p>
    <w:p w14:paraId="76AF9293" w14:textId="77777777" w:rsidR="005E27A4" w:rsidRDefault="005E27A4" w:rsidP="002B54DC">
      <w:pPr>
        <w:ind w:left="720"/>
        <w:rPr>
          <w:color w:val="000000"/>
        </w:rPr>
      </w:pPr>
      <w:r>
        <w:rPr>
          <w:color w:val="000000"/>
        </w:rPr>
        <w:t xml:space="preserve">The Notice shall contain (a) the name, </w:t>
      </w:r>
      <w:r w:rsidR="00D51D00">
        <w:rPr>
          <w:color w:val="000000"/>
        </w:rPr>
        <w:t>date</w:t>
      </w:r>
      <w:r>
        <w:rPr>
          <w:color w:val="000000"/>
        </w:rPr>
        <w:t xml:space="preserve"> of birth, social security number, membership number of the child, (b) all names known, date of birth, social security number, membership number of the child’s biological mother and father, maternal and paternal grandparent</w:t>
      </w:r>
      <w:r w:rsidR="00C30582">
        <w:rPr>
          <w:color w:val="000000"/>
        </w:rPr>
        <w:t>s</w:t>
      </w:r>
      <w:r>
        <w:rPr>
          <w:color w:val="000000"/>
        </w:rPr>
        <w:t xml:space="preserve"> and great grandparents, or other known relatives, and (c) a co</w:t>
      </w:r>
      <w:r w:rsidR="00D30E4F">
        <w:rPr>
          <w:color w:val="000000"/>
        </w:rPr>
        <w:t>py of the petition, complaint</w:t>
      </w:r>
      <w:r>
        <w:rPr>
          <w:color w:val="000000"/>
        </w:rPr>
        <w:t xml:space="preserve"> or other document by which the proceeding was initiated. </w:t>
      </w:r>
    </w:p>
    <w:p w14:paraId="4896FAAD" w14:textId="77777777" w:rsidR="005E27A4" w:rsidRDefault="005E27A4" w:rsidP="002B54DC">
      <w:pPr>
        <w:rPr>
          <w:color w:val="000000"/>
        </w:rPr>
      </w:pPr>
    </w:p>
    <w:p w14:paraId="631BA0A1" w14:textId="77777777" w:rsidR="005E27A4" w:rsidRPr="0013084F" w:rsidRDefault="005E27A4" w:rsidP="002B54DC">
      <w:pPr>
        <w:rPr>
          <w:b/>
          <w:color w:val="000000"/>
        </w:rPr>
      </w:pPr>
      <w:r>
        <w:rPr>
          <w:color w:val="000000"/>
        </w:rPr>
        <w:tab/>
      </w:r>
      <w:r w:rsidRPr="0013084F">
        <w:rPr>
          <w:b/>
          <w:color w:val="000000"/>
        </w:rPr>
        <w:t>D. Response to Notice</w:t>
      </w:r>
    </w:p>
    <w:p w14:paraId="35EE1BE7" w14:textId="77777777" w:rsidR="005E27A4" w:rsidRDefault="005E27A4" w:rsidP="002B54DC">
      <w:pPr>
        <w:rPr>
          <w:color w:val="000000"/>
        </w:rPr>
      </w:pPr>
    </w:p>
    <w:p w14:paraId="0AB1377A" w14:textId="77777777" w:rsidR="005E27A4" w:rsidRDefault="005E27A4" w:rsidP="002B54DC">
      <w:pPr>
        <w:ind w:left="720"/>
        <w:rPr>
          <w:color w:val="000000"/>
        </w:rPr>
      </w:pPr>
      <w:r>
        <w:rPr>
          <w:color w:val="000000"/>
        </w:rPr>
        <w:t xml:space="preserve">The Tribe shall attempt to verify membership </w:t>
      </w:r>
      <w:r w:rsidR="00D51D00">
        <w:rPr>
          <w:color w:val="000000"/>
        </w:rPr>
        <w:t xml:space="preserve">or eligibility for membership </w:t>
      </w:r>
      <w:r>
        <w:rPr>
          <w:color w:val="000000"/>
        </w:rPr>
        <w:t>of</w:t>
      </w:r>
      <w:r w:rsidR="00D51D00">
        <w:rPr>
          <w:color w:val="000000"/>
        </w:rPr>
        <w:t xml:space="preserve"> a</w:t>
      </w:r>
      <w:r>
        <w:rPr>
          <w:color w:val="000000"/>
        </w:rPr>
        <w:t xml:space="preserve"> referred child in writing within ten (10) days </w:t>
      </w:r>
      <w:r w:rsidR="00D51D00">
        <w:rPr>
          <w:color w:val="000000"/>
        </w:rPr>
        <w:t>of a</w:t>
      </w:r>
      <w:r>
        <w:rPr>
          <w:color w:val="000000"/>
        </w:rPr>
        <w:t xml:space="preserve"> notice that </w:t>
      </w:r>
      <w:r w:rsidR="00D51D00">
        <w:rPr>
          <w:color w:val="000000"/>
        </w:rPr>
        <w:t>compiles</w:t>
      </w:r>
      <w:r>
        <w:rPr>
          <w:color w:val="000000"/>
        </w:rPr>
        <w:t xml:space="preserve"> with the requirements of this Section, and give notice of the Tribe’s intentions concerning intervention in and/or transfer of the judicial proceeding. If the Tribe receives a non-complying notice from D</w:t>
      </w:r>
      <w:r w:rsidR="004514F2">
        <w:rPr>
          <w:color w:val="000000"/>
        </w:rPr>
        <w:t>C</w:t>
      </w:r>
      <w:r>
        <w:rPr>
          <w:color w:val="000000"/>
        </w:rPr>
        <w:t>S, the Tribe</w:t>
      </w:r>
      <w:r w:rsidR="0051238D">
        <w:rPr>
          <w:color w:val="000000"/>
        </w:rPr>
        <w:t xml:space="preserve"> may request </w:t>
      </w:r>
      <w:r w:rsidR="00A17053">
        <w:rPr>
          <w:color w:val="000000"/>
        </w:rPr>
        <w:t>additional</w:t>
      </w:r>
      <w:r w:rsidR="0051238D">
        <w:rPr>
          <w:color w:val="000000"/>
        </w:rPr>
        <w:t xml:space="preserve"> information from D</w:t>
      </w:r>
      <w:r w:rsidR="004514F2">
        <w:rPr>
          <w:color w:val="000000"/>
        </w:rPr>
        <w:t>C</w:t>
      </w:r>
      <w:r w:rsidR="0051238D">
        <w:rPr>
          <w:color w:val="000000"/>
        </w:rPr>
        <w:t>S in writing within ten (10) days of receiving the non-complying notice. D</w:t>
      </w:r>
      <w:r w:rsidR="004514F2">
        <w:rPr>
          <w:color w:val="000000"/>
        </w:rPr>
        <w:t>C</w:t>
      </w:r>
      <w:r w:rsidR="0051238D">
        <w:rPr>
          <w:color w:val="000000"/>
        </w:rPr>
        <w:t xml:space="preserve">S will provide the requested information to the Tribe in writing within (10) days of receipt of the request for additional information. A determination of membership or </w:t>
      </w:r>
      <w:r w:rsidR="00A17053">
        <w:rPr>
          <w:color w:val="000000"/>
        </w:rPr>
        <w:t>eligibility</w:t>
      </w:r>
      <w:r w:rsidR="0051238D">
        <w:rPr>
          <w:color w:val="000000"/>
        </w:rPr>
        <w:t xml:space="preserve"> for membership by the Tribe shall be conclusive. However, membership or eligibility status can change </w:t>
      </w:r>
      <w:r w:rsidR="009938D4">
        <w:rPr>
          <w:color w:val="000000"/>
        </w:rPr>
        <w:t>when there is new information about newly discovered parents.</w:t>
      </w:r>
      <w:r w:rsidR="007C3768">
        <w:rPr>
          <w:color w:val="000000"/>
        </w:rPr>
        <w:t xml:space="preserve"> </w:t>
      </w:r>
      <w:r w:rsidR="0051238D">
        <w:rPr>
          <w:color w:val="000000"/>
        </w:rPr>
        <w:t>A claim by the parent or custodian of the child that the child is a member or is eligible for membership in the Tribe shall be presumed to be correct unless D</w:t>
      </w:r>
      <w:r w:rsidR="004514F2">
        <w:rPr>
          <w:color w:val="000000"/>
        </w:rPr>
        <w:t>C</w:t>
      </w:r>
      <w:r w:rsidR="0051238D">
        <w:rPr>
          <w:color w:val="000000"/>
        </w:rPr>
        <w:t xml:space="preserve">S is </w:t>
      </w:r>
      <w:r w:rsidR="00A17053">
        <w:rPr>
          <w:color w:val="000000"/>
        </w:rPr>
        <w:t>notified</w:t>
      </w:r>
      <w:r w:rsidR="0051238D">
        <w:rPr>
          <w:color w:val="000000"/>
        </w:rPr>
        <w:t xml:space="preserve"> otherwise by the Tribe.</w:t>
      </w:r>
    </w:p>
    <w:p w14:paraId="4BA9EC88" w14:textId="77777777" w:rsidR="0051238D" w:rsidRDefault="0051238D" w:rsidP="002B54DC">
      <w:pPr>
        <w:rPr>
          <w:color w:val="000000"/>
        </w:rPr>
      </w:pPr>
    </w:p>
    <w:p w14:paraId="50E3F380" w14:textId="77777777" w:rsidR="00240A68" w:rsidRDefault="0051238D" w:rsidP="000B7181">
      <w:pPr>
        <w:ind w:left="720"/>
        <w:rPr>
          <w:color w:val="000000"/>
        </w:rPr>
      </w:pPr>
      <w:r>
        <w:rPr>
          <w:color w:val="000000"/>
        </w:rPr>
        <w:t xml:space="preserve">If no response or request for additional information is received within the time </w:t>
      </w:r>
      <w:r w:rsidR="00A17053">
        <w:rPr>
          <w:color w:val="000000"/>
        </w:rPr>
        <w:t>specified</w:t>
      </w:r>
      <w:r>
        <w:rPr>
          <w:color w:val="000000"/>
        </w:rPr>
        <w:t>, D</w:t>
      </w:r>
      <w:r w:rsidR="004514F2">
        <w:rPr>
          <w:color w:val="000000"/>
        </w:rPr>
        <w:t>C</w:t>
      </w:r>
      <w:r>
        <w:rPr>
          <w:color w:val="000000"/>
        </w:rPr>
        <w:t xml:space="preserve">S shall proceed as if the child is not a member or eligible for membership, </w:t>
      </w:r>
      <w:r w:rsidR="00014485">
        <w:rPr>
          <w:color w:val="000000"/>
        </w:rPr>
        <w:t xml:space="preserve">until such time that additional information is learned pursuant to A.R.S. </w:t>
      </w:r>
      <w:r w:rsidR="00043B21">
        <w:rPr>
          <w:color w:val="000000"/>
        </w:rPr>
        <w:t>§</w:t>
      </w:r>
      <w:r w:rsidR="00014485">
        <w:rPr>
          <w:color w:val="000000"/>
        </w:rPr>
        <w:t xml:space="preserve"> 8-815, or from another </w:t>
      </w:r>
      <w:r w:rsidR="00A17053">
        <w:rPr>
          <w:color w:val="000000"/>
        </w:rPr>
        <w:t>source</w:t>
      </w:r>
      <w:r w:rsidR="00014485">
        <w:rPr>
          <w:color w:val="000000"/>
        </w:rPr>
        <w:t xml:space="preserve"> that the Act might apply. If such additional information that the child is or may be a member or eligible for membership is learned, D</w:t>
      </w:r>
      <w:r w:rsidR="004514F2">
        <w:rPr>
          <w:color w:val="000000"/>
        </w:rPr>
        <w:t>C</w:t>
      </w:r>
      <w:r w:rsidR="00014485">
        <w:rPr>
          <w:color w:val="000000"/>
        </w:rPr>
        <w:t>S promptly shall provide written notice to the Tribe in accordance with this section. Whether or not the Tribe has timely responded to a notice from D</w:t>
      </w:r>
      <w:r w:rsidR="004514F2">
        <w:rPr>
          <w:color w:val="000000"/>
        </w:rPr>
        <w:t>C</w:t>
      </w:r>
      <w:r w:rsidR="00014485">
        <w:rPr>
          <w:color w:val="000000"/>
        </w:rPr>
        <w:t xml:space="preserve">S, the Tribe reserves the right in </w:t>
      </w:r>
      <w:r w:rsidR="00A17053">
        <w:rPr>
          <w:color w:val="000000"/>
        </w:rPr>
        <w:t xml:space="preserve">accordance with 25 U.S.C. </w:t>
      </w:r>
      <w:r w:rsidR="00043B21">
        <w:rPr>
          <w:color w:val="000000"/>
        </w:rPr>
        <w:t>§</w:t>
      </w:r>
      <w:r w:rsidR="00A17053">
        <w:rPr>
          <w:color w:val="000000"/>
        </w:rPr>
        <w:t xml:space="preserve"> 1911 </w:t>
      </w:r>
      <w:r w:rsidR="004514F2">
        <w:rPr>
          <w:color w:val="000000"/>
        </w:rPr>
        <w:t>(c)</w:t>
      </w:r>
      <w:r w:rsidR="00A17053">
        <w:rPr>
          <w:color w:val="000000"/>
        </w:rPr>
        <w:t>, to intervene at any stage of a child custody proceeding as de</w:t>
      </w:r>
      <w:r w:rsidR="00C30582">
        <w:rPr>
          <w:color w:val="000000"/>
        </w:rPr>
        <w:t>f</w:t>
      </w:r>
      <w:r w:rsidR="00A17053">
        <w:rPr>
          <w:color w:val="000000"/>
        </w:rPr>
        <w:t xml:space="preserve">ined in 25 U.S.C. </w:t>
      </w:r>
      <w:r w:rsidR="00043B21">
        <w:rPr>
          <w:color w:val="000000"/>
        </w:rPr>
        <w:t>§</w:t>
      </w:r>
      <w:r w:rsidR="00A17053">
        <w:rPr>
          <w:color w:val="000000"/>
        </w:rPr>
        <w:t xml:space="preserve"> 1903 (1).  </w:t>
      </w:r>
    </w:p>
    <w:p w14:paraId="54014406" w14:textId="77777777" w:rsidR="006D1DE7" w:rsidRDefault="006D1DE7" w:rsidP="002B54DC">
      <w:pPr>
        <w:rPr>
          <w:color w:val="000000"/>
        </w:rPr>
      </w:pPr>
    </w:p>
    <w:p w14:paraId="4F9B81CE" w14:textId="77777777" w:rsidR="00240A68" w:rsidRPr="00F55F2D" w:rsidRDefault="003D2996" w:rsidP="002B54DC">
      <w:pPr>
        <w:rPr>
          <w:b/>
          <w:bCs/>
          <w:color w:val="000000"/>
        </w:rPr>
      </w:pPr>
      <w:r w:rsidRPr="003D2996">
        <w:rPr>
          <w:b/>
          <w:bCs/>
          <w:color w:val="000000"/>
        </w:rPr>
        <w:tab/>
      </w:r>
      <w:r w:rsidR="00D06A28">
        <w:rPr>
          <w:b/>
          <w:bCs/>
          <w:color w:val="000000"/>
        </w:rPr>
        <w:t>E</w:t>
      </w:r>
      <w:r>
        <w:rPr>
          <w:b/>
          <w:bCs/>
          <w:color w:val="000000"/>
        </w:rPr>
        <w:t xml:space="preserve">. </w:t>
      </w:r>
      <w:r w:rsidRPr="00F55F2D">
        <w:rPr>
          <w:b/>
          <w:bCs/>
          <w:color w:val="000000"/>
        </w:rPr>
        <w:t>Death</w:t>
      </w:r>
    </w:p>
    <w:p w14:paraId="1BCF9DB2" w14:textId="77777777" w:rsidR="003D2996" w:rsidRDefault="003D2996" w:rsidP="002B54DC"/>
    <w:p w14:paraId="06E171AF" w14:textId="77777777" w:rsidR="003D2996" w:rsidRPr="00F55F2D" w:rsidRDefault="00665CAE" w:rsidP="002B54DC">
      <w:pPr>
        <w:ind w:left="720"/>
      </w:pPr>
      <w:r>
        <w:t>DCS will promptly notify the Pascua Yaqui Tribe of the death of a Pascua Yaqui child in DCS custody and will consult with the Pascua Yaqui Tribe regarding final arrangements for the child.</w:t>
      </w:r>
    </w:p>
    <w:p w14:paraId="11D30D03" w14:textId="77777777" w:rsidR="005D70F1" w:rsidRDefault="005D70F1" w:rsidP="002B54DC">
      <w:pPr>
        <w:rPr>
          <w:color w:val="000000"/>
        </w:rPr>
      </w:pPr>
    </w:p>
    <w:p w14:paraId="68A6D5AC" w14:textId="77777777" w:rsidR="005D70F1" w:rsidRPr="001404F5" w:rsidRDefault="005D70F1" w:rsidP="002B54DC">
      <w:pPr>
        <w:rPr>
          <w:b/>
          <w:color w:val="000000"/>
        </w:rPr>
      </w:pPr>
      <w:r w:rsidRPr="001404F5">
        <w:rPr>
          <w:b/>
          <w:color w:val="000000"/>
        </w:rPr>
        <w:t>V. INTERVENTION BY THE TRIBE</w:t>
      </w:r>
    </w:p>
    <w:p w14:paraId="6360206B" w14:textId="77777777" w:rsidR="005D70F1" w:rsidRDefault="005D70F1" w:rsidP="002B54DC">
      <w:pPr>
        <w:rPr>
          <w:color w:val="000000"/>
        </w:rPr>
      </w:pPr>
    </w:p>
    <w:p w14:paraId="79C88927" w14:textId="77777777" w:rsidR="005D70F1" w:rsidRDefault="005D70F1" w:rsidP="002B54DC">
      <w:pPr>
        <w:ind w:left="720"/>
        <w:rPr>
          <w:color w:val="000000"/>
        </w:rPr>
      </w:pPr>
      <w:r>
        <w:rPr>
          <w:color w:val="000000"/>
        </w:rPr>
        <w:t>If the Tribe intervenes in a child custody proceeding, D</w:t>
      </w:r>
      <w:r w:rsidR="005865B6">
        <w:rPr>
          <w:color w:val="000000"/>
        </w:rPr>
        <w:t>C</w:t>
      </w:r>
      <w:r>
        <w:rPr>
          <w:color w:val="000000"/>
        </w:rPr>
        <w:t xml:space="preserve">S shall add the Tribe to </w:t>
      </w:r>
      <w:r w:rsidR="00A76C22">
        <w:rPr>
          <w:color w:val="000000"/>
        </w:rPr>
        <w:t>its disclosure procedures</w:t>
      </w:r>
      <w:r>
        <w:rPr>
          <w:color w:val="000000"/>
        </w:rPr>
        <w:t xml:space="preserve"> and shall provide copies of all pleadings, motions, notices of hearings and orders filed in that case; copies of all medical, psychological, treatment, visitation and </w:t>
      </w:r>
      <w:r w:rsidR="005865B6">
        <w:rPr>
          <w:color w:val="000000"/>
        </w:rPr>
        <w:t>any other disclosure</w:t>
      </w:r>
      <w:r>
        <w:rPr>
          <w:color w:val="000000"/>
        </w:rPr>
        <w:t xml:space="preserve">s </w:t>
      </w:r>
      <w:r w:rsidR="005865B6">
        <w:rPr>
          <w:color w:val="000000"/>
        </w:rPr>
        <w:t xml:space="preserve">received </w:t>
      </w:r>
      <w:r>
        <w:rPr>
          <w:color w:val="000000"/>
        </w:rPr>
        <w:t>by D</w:t>
      </w:r>
      <w:r w:rsidR="005865B6">
        <w:rPr>
          <w:color w:val="000000"/>
        </w:rPr>
        <w:t>C</w:t>
      </w:r>
      <w:r>
        <w:rPr>
          <w:color w:val="000000"/>
        </w:rPr>
        <w:t xml:space="preserve">S in the case; copies of case plans, </w:t>
      </w:r>
      <w:r>
        <w:rPr>
          <w:color w:val="000000"/>
        </w:rPr>
        <w:lastRenderedPageBreak/>
        <w:t>case status reports, home studies; and any other info</w:t>
      </w:r>
      <w:r w:rsidR="005D4C8D">
        <w:rPr>
          <w:color w:val="000000"/>
        </w:rPr>
        <w:t>rmation disclosed in the case or</w:t>
      </w:r>
      <w:r>
        <w:rPr>
          <w:color w:val="000000"/>
        </w:rPr>
        <w:t xml:space="preserve"> requested by the Tribe.</w:t>
      </w:r>
    </w:p>
    <w:p w14:paraId="1D4286AB" w14:textId="77777777" w:rsidR="005D70F1" w:rsidRDefault="005D70F1" w:rsidP="002B54DC">
      <w:pPr>
        <w:rPr>
          <w:color w:val="000000"/>
        </w:rPr>
      </w:pPr>
    </w:p>
    <w:p w14:paraId="1C351E5F" w14:textId="77777777" w:rsidR="005D70F1" w:rsidRDefault="005D70F1" w:rsidP="002B54DC">
      <w:pPr>
        <w:ind w:left="720"/>
        <w:rPr>
          <w:color w:val="000000"/>
        </w:rPr>
      </w:pPr>
      <w:r>
        <w:rPr>
          <w:color w:val="000000"/>
        </w:rPr>
        <w:t>D</w:t>
      </w:r>
      <w:r w:rsidR="005865B6">
        <w:rPr>
          <w:color w:val="000000"/>
        </w:rPr>
        <w:t>C</w:t>
      </w:r>
      <w:r>
        <w:rPr>
          <w:color w:val="000000"/>
        </w:rPr>
        <w:t xml:space="preserve">S shall give the Tribe reasonable and adequate notice of all case conferences and </w:t>
      </w:r>
      <w:r w:rsidR="001404F5">
        <w:rPr>
          <w:color w:val="000000"/>
        </w:rPr>
        <w:t>staffing</w:t>
      </w:r>
      <w:r>
        <w:rPr>
          <w:color w:val="000000"/>
        </w:rPr>
        <w:t xml:space="preserve"> and the opportunity to participate fully in case conferences and </w:t>
      </w:r>
      <w:r w:rsidR="001404F5">
        <w:rPr>
          <w:color w:val="000000"/>
        </w:rPr>
        <w:t>staffing</w:t>
      </w:r>
      <w:r>
        <w:rPr>
          <w:color w:val="000000"/>
        </w:rPr>
        <w:t>, as well as the development of the case plan</w:t>
      </w:r>
      <w:r w:rsidR="00A76C22">
        <w:rPr>
          <w:color w:val="000000"/>
        </w:rPr>
        <w:t>,</w:t>
      </w:r>
      <w:r>
        <w:rPr>
          <w:color w:val="000000"/>
        </w:rPr>
        <w:t xml:space="preserve"> the identification of culturally appropriate services and necessary active </w:t>
      </w:r>
      <w:r w:rsidR="001404F5">
        <w:rPr>
          <w:color w:val="000000"/>
        </w:rPr>
        <w:t>efforts</w:t>
      </w:r>
      <w:r>
        <w:rPr>
          <w:color w:val="000000"/>
        </w:rPr>
        <w:t xml:space="preserve"> for family reunification, and </w:t>
      </w:r>
      <w:r w:rsidR="00A76C22">
        <w:rPr>
          <w:color w:val="000000"/>
        </w:rPr>
        <w:t xml:space="preserve">determination of </w:t>
      </w:r>
      <w:r w:rsidR="001404F5">
        <w:rPr>
          <w:color w:val="000000"/>
        </w:rPr>
        <w:t>placement</w:t>
      </w:r>
      <w:r>
        <w:rPr>
          <w:color w:val="000000"/>
        </w:rPr>
        <w:t xml:space="preserve"> preferences. Those individuals whose input or assistance would be helpful </w:t>
      </w:r>
      <w:r w:rsidR="008E2F76">
        <w:rPr>
          <w:color w:val="000000"/>
        </w:rPr>
        <w:t xml:space="preserve">may </w:t>
      </w:r>
      <w:r>
        <w:rPr>
          <w:color w:val="000000"/>
        </w:rPr>
        <w:t xml:space="preserve">be invited as </w:t>
      </w:r>
      <w:r w:rsidR="001404F5">
        <w:rPr>
          <w:color w:val="000000"/>
        </w:rPr>
        <w:t>well</w:t>
      </w:r>
      <w:r>
        <w:rPr>
          <w:color w:val="000000"/>
        </w:rPr>
        <w:t>, such as child care providers, family members, friends of the family, and treatment providers.</w:t>
      </w:r>
    </w:p>
    <w:p w14:paraId="3CDAEA98" w14:textId="77777777" w:rsidR="005D70F1" w:rsidRDefault="005D70F1" w:rsidP="002B54DC">
      <w:pPr>
        <w:rPr>
          <w:color w:val="000000"/>
        </w:rPr>
      </w:pPr>
    </w:p>
    <w:p w14:paraId="35669905" w14:textId="77777777" w:rsidR="005D70F1" w:rsidRPr="001404F5" w:rsidRDefault="005D70F1" w:rsidP="002B54DC">
      <w:pPr>
        <w:rPr>
          <w:b/>
          <w:color w:val="000000"/>
        </w:rPr>
      </w:pPr>
      <w:r w:rsidRPr="001404F5">
        <w:rPr>
          <w:b/>
          <w:color w:val="000000"/>
        </w:rPr>
        <w:t>V</w:t>
      </w:r>
      <w:r w:rsidR="00D97BF4">
        <w:rPr>
          <w:b/>
          <w:color w:val="000000"/>
        </w:rPr>
        <w:t>I</w:t>
      </w:r>
      <w:r w:rsidRPr="001404F5">
        <w:rPr>
          <w:b/>
          <w:color w:val="000000"/>
        </w:rPr>
        <w:t>. TRANSFER OF JURISDICTION</w:t>
      </w:r>
    </w:p>
    <w:p w14:paraId="3C091974" w14:textId="77777777" w:rsidR="005D70F1" w:rsidRDefault="005D70F1" w:rsidP="002B54DC">
      <w:pPr>
        <w:rPr>
          <w:color w:val="000000"/>
        </w:rPr>
      </w:pPr>
    </w:p>
    <w:p w14:paraId="4422394D" w14:textId="77777777" w:rsidR="00D10457" w:rsidRPr="004E04C0" w:rsidRDefault="00D10457" w:rsidP="002B54DC">
      <w:pPr>
        <w:ind w:left="720"/>
        <w:rPr>
          <w:b/>
          <w:bCs/>
          <w:color w:val="000000"/>
        </w:rPr>
      </w:pPr>
      <w:r>
        <w:rPr>
          <w:b/>
          <w:bCs/>
          <w:color w:val="000000"/>
        </w:rPr>
        <w:t>A. General</w:t>
      </w:r>
    </w:p>
    <w:p w14:paraId="6FFD27B8" w14:textId="77777777" w:rsidR="00D10457" w:rsidRDefault="00D10457" w:rsidP="002B54DC">
      <w:pPr>
        <w:ind w:left="720"/>
        <w:rPr>
          <w:color w:val="000000"/>
        </w:rPr>
      </w:pPr>
    </w:p>
    <w:p w14:paraId="5DE9BB7F" w14:textId="77777777" w:rsidR="004B4495" w:rsidRDefault="00EA63F4" w:rsidP="002B54DC">
      <w:pPr>
        <w:ind w:left="720"/>
        <w:rPr>
          <w:color w:val="000000"/>
        </w:rPr>
      </w:pPr>
      <w:r>
        <w:rPr>
          <w:color w:val="000000"/>
        </w:rPr>
        <w:t xml:space="preserve">When requested by the Tribe, DCS shall </w:t>
      </w:r>
      <w:r w:rsidR="001404F5">
        <w:rPr>
          <w:color w:val="000000"/>
        </w:rPr>
        <w:t>support</w:t>
      </w:r>
      <w:r w:rsidR="004B4495">
        <w:rPr>
          <w:color w:val="000000"/>
        </w:rPr>
        <w:t xml:space="preserve"> the transfer of State Juvenile Court child custody </w:t>
      </w:r>
      <w:r w:rsidR="001404F5">
        <w:rPr>
          <w:color w:val="000000"/>
        </w:rPr>
        <w:t>proceedings</w:t>
      </w:r>
      <w:r w:rsidR="004B4495">
        <w:rPr>
          <w:color w:val="000000"/>
        </w:rPr>
        <w:t xml:space="preserve"> to the Tribe’s Juvenile Court pursuant to 25 U.S.C. </w:t>
      </w:r>
      <w:r w:rsidR="00575DE1">
        <w:rPr>
          <w:color w:val="000000"/>
        </w:rPr>
        <w:t>§</w:t>
      </w:r>
      <w:r w:rsidR="004B4495">
        <w:rPr>
          <w:color w:val="000000"/>
        </w:rPr>
        <w:t xml:space="preserve"> 1911</w:t>
      </w:r>
      <w:r w:rsidR="00B105EB">
        <w:rPr>
          <w:color w:val="000000"/>
        </w:rPr>
        <w:t xml:space="preserve"> </w:t>
      </w:r>
      <w:r w:rsidR="004B4495">
        <w:rPr>
          <w:color w:val="000000"/>
        </w:rPr>
        <w:t>(b). D</w:t>
      </w:r>
      <w:r w:rsidR="00BE3ED5">
        <w:rPr>
          <w:color w:val="000000"/>
        </w:rPr>
        <w:t>C</w:t>
      </w:r>
      <w:r w:rsidR="004B4495">
        <w:rPr>
          <w:color w:val="000000"/>
        </w:rPr>
        <w:t xml:space="preserve">S and the Tribe desire to provide for the orderly transfer of </w:t>
      </w:r>
      <w:r w:rsidR="001404F5">
        <w:rPr>
          <w:color w:val="000000"/>
        </w:rPr>
        <w:t>jurisdiction</w:t>
      </w:r>
      <w:r w:rsidR="004B4495">
        <w:rPr>
          <w:color w:val="000000"/>
        </w:rPr>
        <w:t xml:space="preserve"> over child custody proceeding</w:t>
      </w:r>
      <w:r w:rsidR="00085AE4">
        <w:rPr>
          <w:color w:val="000000"/>
        </w:rPr>
        <w:t>s.</w:t>
      </w:r>
      <w:r w:rsidR="001E2195">
        <w:rPr>
          <w:color w:val="000000"/>
        </w:rPr>
        <w:t xml:space="preserve">  The Tribe shall assume full case responsibilities once the </w:t>
      </w:r>
      <w:r w:rsidR="00215C21">
        <w:rPr>
          <w:color w:val="000000"/>
        </w:rPr>
        <w:t>State Court enters the</w:t>
      </w:r>
      <w:r w:rsidR="001E2195">
        <w:rPr>
          <w:color w:val="000000"/>
        </w:rPr>
        <w:t xml:space="preserve"> Order dismissing the State Court case.</w:t>
      </w:r>
    </w:p>
    <w:p w14:paraId="6ACAE880" w14:textId="77777777" w:rsidR="004B4495" w:rsidRDefault="004B4495" w:rsidP="002B54DC">
      <w:pPr>
        <w:rPr>
          <w:color w:val="000000"/>
        </w:rPr>
      </w:pPr>
    </w:p>
    <w:p w14:paraId="05466FE3" w14:textId="0DAB7437" w:rsidR="004B4495" w:rsidRDefault="00BB7668" w:rsidP="002B54DC">
      <w:pPr>
        <w:ind w:left="720"/>
        <w:rPr>
          <w:color w:val="000000"/>
        </w:rPr>
      </w:pPr>
      <w:r>
        <w:rPr>
          <w:color w:val="000000"/>
        </w:rPr>
        <w:t>Prior to transfer</w:t>
      </w:r>
      <w:r w:rsidR="007354A7">
        <w:rPr>
          <w:color w:val="000000"/>
        </w:rPr>
        <w:t xml:space="preserve"> to Tribal Court</w:t>
      </w:r>
      <w:r>
        <w:rPr>
          <w:color w:val="000000"/>
        </w:rPr>
        <w:t xml:space="preserve">, </w:t>
      </w:r>
      <w:r w:rsidR="00ED59C2">
        <w:rPr>
          <w:color w:val="000000"/>
        </w:rPr>
        <w:t xml:space="preserve">DCS will provide the Tribe </w:t>
      </w:r>
      <w:r w:rsidR="001404F5">
        <w:rPr>
          <w:color w:val="000000"/>
        </w:rPr>
        <w:t xml:space="preserve">with </w:t>
      </w:r>
      <w:r>
        <w:rPr>
          <w:color w:val="000000"/>
        </w:rPr>
        <w:t xml:space="preserve">the birth certificate </w:t>
      </w:r>
      <w:r w:rsidR="0047359D">
        <w:rPr>
          <w:color w:val="000000"/>
        </w:rPr>
        <w:t xml:space="preserve">and social security card </w:t>
      </w:r>
      <w:r>
        <w:rPr>
          <w:color w:val="000000"/>
        </w:rPr>
        <w:t>for each child,</w:t>
      </w:r>
      <w:r w:rsidR="0047359D">
        <w:rPr>
          <w:color w:val="000000"/>
        </w:rPr>
        <w:t xml:space="preserve"> if in its possession, and</w:t>
      </w:r>
      <w:r>
        <w:rPr>
          <w:color w:val="000000"/>
        </w:rPr>
        <w:t xml:space="preserve"> </w:t>
      </w:r>
      <w:r w:rsidR="004B4495">
        <w:rPr>
          <w:color w:val="000000"/>
        </w:rPr>
        <w:t xml:space="preserve">all medical and </w:t>
      </w:r>
      <w:r w:rsidR="001404F5">
        <w:rPr>
          <w:color w:val="000000"/>
        </w:rPr>
        <w:t>educational</w:t>
      </w:r>
      <w:r w:rsidR="004B4495">
        <w:rPr>
          <w:color w:val="000000"/>
        </w:rPr>
        <w:t xml:space="preserve"> records for each child</w:t>
      </w:r>
      <w:r w:rsidR="0047359D">
        <w:rPr>
          <w:color w:val="000000"/>
        </w:rPr>
        <w:t>.</w:t>
      </w:r>
    </w:p>
    <w:p w14:paraId="7A3F14D4" w14:textId="77777777" w:rsidR="004B4495" w:rsidRDefault="004B4495" w:rsidP="002B54DC">
      <w:pPr>
        <w:rPr>
          <w:color w:val="000000"/>
        </w:rPr>
      </w:pPr>
    </w:p>
    <w:p w14:paraId="610F0026" w14:textId="77777777" w:rsidR="004B4495" w:rsidRPr="0013084F" w:rsidRDefault="004B4495" w:rsidP="002B54DC">
      <w:pPr>
        <w:rPr>
          <w:b/>
          <w:color w:val="000000"/>
        </w:rPr>
      </w:pPr>
      <w:r>
        <w:rPr>
          <w:color w:val="000000"/>
        </w:rPr>
        <w:tab/>
      </w:r>
      <w:r w:rsidRPr="0013084F">
        <w:rPr>
          <w:b/>
          <w:color w:val="000000"/>
        </w:rPr>
        <w:t xml:space="preserve">B. Challenges to Petitions to </w:t>
      </w:r>
      <w:r w:rsidR="001404F5" w:rsidRPr="0013084F">
        <w:rPr>
          <w:b/>
          <w:color w:val="000000"/>
        </w:rPr>
        <w:t>Transfer</w:t>
      </w:r>
      <w:r w:rsidRPr="0013084F">
        <w:rPr>
          <w:b/>
          <w:color w:val="000000"/>
        </w:rPr>
        <w:t xml:space="preserve"> Jurisdiction</w:t>
      </w:r>
    </w:p>
    <w:p w14:paraId="1785AAD1" w14:textId="77777777" w:rsidR="004B4495" w:rsidRDefault="004B4495" w:rsidP="002B54DC">
      <w:pPr>
        <w:rPr>
          <w:color w:val="000000"/>
        </w:rPr>
      </w:pPr>
    </w:p>
    <w:p w14:paraId="7DF6D4CF" w14:textId="77777777" w:rsidR="004B4495" w:rsidRDefault="004B4495" w:rsidP="002B54DC">
      <w:pPr>
        <w:ind w:left="720"/>
        <w:rPr>
          <w:color w:val="000000"/>
        </w:rPr>
      </w:pPr>
      <w:r>
        <w:rPr>
          <w:color w:val="000000"/>
        </w:rPr>
        <w:t>D</w:t>
      </w:r>
      <w:r w:rsidR="0060155A">
        <w:rPr>
          <w:color w:val="000000"/>
        </w:rPr>
        <w:t>C</w:t>
      </w:r>
      <w:r>
        <w:rPr>
          <w:color w:val="000000"/>
        </w:rPr>
        <w:t xml:space="preserve">S </w:t>
      </w:r>
      <w:r w:rsidR="001404F5">
        <w:rPr>
          <w:color w:val="000000"/>
        </w:rPr>
        <w:t>agrees</w:t>
      </w:r>
      <w:r>
        <w:rPr>
          <w:color w:val="000000"/>
        </w:rPr>
        <w:t xml:space="preserve"> that where there has been full compliance with the notice requirements of the Act and this </w:t>
      </w:r>
      <w:r w:rsidR="007D308E">
        <w:rPr>
          <w:color w:val="000000"/>
        </w:rPr>
        <w:t>MOU</w:t>
      </w:r>
      <w:r>
        <w:rPr>
          <w:color w:val="000000"/>
        </w:rPr>
        <w:t xml:space="preserve">, petitions to </w:t>
      </w:r>
      <w:r w:rsidR="00434A17">
        <w:rPr>
          <w:color w:val="000000"/>
        </w:rPr>
        <w:t xml:space="preserve">transfer jurisdiction pursuant to 25 U.S.C. </w:t>
      </w:r>
      <w:r w:rsidR="00043B21">
        <w:rPr>
          <w:color w:val="000000"/>
        </w:rPr>
        <w:t>§</w:t>
      </w:r>
      <w:r w:rsidR="00434A17">
        <w:rPr>
          <w:color w:val="000000"/>
        </w:rPr>
        <w:t xml:space="preserve"> 1911 (b) filed on </w:t>
      </w:r>
      <w:r w:rsidR="00BD0F54">
        <w:rPr>
          <w:color w:val="000000"/>
        </w:rPr>
        <w:t xml:space="preserve">or before the </w:t>
      </w:r>
      <w:r w:rsidR="00241622">
        <w:rPr>
          <w:color w:val="000000"/>
        </w:rPr>
        <w:t>filing of a Motion</w:t>
      </w:r>
      <w:r w:rsidR="000317FB">
        <w:rPr>
          <w:color w:val="000000"/>
        </w:rPr>
        <w:t xml:space="preserve"> or Petition</w:t>
      </w:r>
      <w:r w:rsidR="00241622">
        <w:rPr>
          <w:color w:val="000000"/>
        </w:rPr>
        <w:t xml:space="preserve"> to Terminate Parental Rights </w:t>
      </w:r>
      <w:r w:rsidR="001404F5">
        <w:rPr>
          <w:color w:val="000000"/>
        </w:rPr>
        <w:t>s</w:t>
      </w:r>
      <w:r w:rsidR="00434A17">
        <w:rPr>
          <w:color w:val="000000"/>
        </w:rPr>
        <w:t>h</w:t>
      </w:r>
      <w:r w:rsidR="001404F5">
        <w:rPr>
          <w:color w:val="000000"/>
        </w:rPr>
        <w:t>a</w:t>
      </w:r>
      <w:r w:rsidR="00434A17">
        <w:rPr>
          <w:color w:val="000000"/>
        </w:rPr>
        <w:t>ll be considered timely</w:t>
      </w:r>
      <w:r w:rsidR="00D10457">
        <w:rPr>
          <w:color w:val="000000"/>
        </w:rPr>
        <w:t>.</w:t>
      </w:r>
    </w:p>
    <w:p w14:paraId="014F14F2" w14:textId="77777777" w:rsidR="00434A17" w:rsidRDefault="00434A17" w:rsidP="002B54DC">
      <w:pPr>
        <w:rPr>
          <w:color w:val="000000"/>
        </w:rPr>
      </w:pPr>
    </w:p>
    <w:p w14:paraId="51E3323F" w14:textId="77777777" w:rsidR="00434A17" w:rsidRPr="0013084F" w:rsidRDefault="00434A17" w:rsidP="002B54DC">
      <w:pPr>
        <w:rPr>
          <w:b/>
          <w:color w:val="000000"/>
        </w:rPr>
      </w:pPr>
      <w:r>
        <w:rPr>
          <w:color w:val="000000"/>
        </w:rPr>
        <w:tab/>
      </w:r>
      <w:r w:rsidRPr="0013084F">
        <w:rPr>
          <w:b/>
          <w:color w:val="000000"/>
        </w:rPr>
        <w:t>C. Pre-Transfer Staffing</w:t>
      </w:r>
    </w:p>
    <w:p w14:paraId="140B8CC8" w14:textId="77777777" w:rsidR="00434A17" w:rsidRDefault="00434A17" w:rsidP="002B54DC">
      <w:pPr>
        <w:rPr>
          <w:color w:val="000000"/>
        </w:rPr>
      </w:pPr>
    </w:p>
    <w:p w14:paraId="1A249732" w14:textId="77777777" w:rsidR="00434A17" w:rsidRDefault="00434A17" w:rsidP="002B54DC">
      <w:pPr>
        <w:ind w:left="720"/>
        <w:rPr>
          <w:color w:val="000000"/>
        </w:rPr>
      </w:pPr>
      <w:r>
        <w:rPr>
          <w:color w:val="000000"/>
        </w:rPr>
        <w:t>Prior to transfer of jurisdiction, when appropriate, D</w:t>
      </w:r>
      <w:r w:rsidR="00F92D59">
        <w:rPr>
          <w:color w:val="000000"/>
        </w:rPr>
        <w:t>C</w:t>
      </w:r>
      <w:r>
        <w:rPr>
          <w:color w:val="000000"/>
        </w:rPr>
        <w:t xml:space="preserve">S and the Tribe shall hold a pre-transfer case plan staffing to address the continuation </w:t>
      </w:r>
      <w:r w:rsidR="00F5203A">
        <w:rPr>
          <w:color w:val="000000"/>
        </w:rPr>
        <w:t>of</w:t>
      </w:r>
      <w:r>
        <w:rPr>
          <w:color w:val="000000"/>
        </w:rPr>
        <w:t xml:space="preserve"> services currently in place for reunification or permanent placement of the child and to identify appropriate community-based services that sha</w:t>
      </w:r>
      <w:r w:rsidR="0032249D">
        <w:rPr>
          <w:color w:val="000000"/>
        </w:rPr>
        <w:t>ll be provided to the family up</w:t>
      </w:r>
      <w:r>
        <w:rPr>
          <w:color w:val="000000"/>
        </w:rPr>
        <w:t xml:space="preserve">on transfer of </w:t>
      </w:r>
      <w:r w:rsidR="00F5203A">
        <w:rPr>
          <w:color w:val="000000"/>
        </w:rPr>
        <w:t>jurisdiction</w:t>
      </w:r>
      <w:r w:rsidR="00ED36A5">
        <w:rPr>
          <w:color w:val="000000"/>
        </w:rPr>
        <w:t>. DCS and t</w:t>
      </w:r>
      <w:r>
        <w:rPr>
          <w:color w:val="000000"/>
        </w:rPr>
        <w:t xml:space="preserve">he Tribe shall make a good faith effort to use services </w:t>
      </w:r>
      <w:r w:rsidR="00F5203A">
        <w:rPr>
          <w:color w:val="000000"/>
        </w:rPr>
        <w:t>available</w:t>
      </w:r>
      <w:r w:rsidR="00ED36A5">
        <w:rPr>
          <w:color w:val="000000"/>
        </w:rPr>
        <w:t xml:space="preserve"> through DCS, the</w:t>
      </w:r>
      <w:r>
        <w:rPr>
          <w:color w:val="000000"/>
        </w:rPr>
        <w:t xml:space="preserve"> community, the Tribe, and other sources</w:t>
      </w:r>
      <w:r w:rsidR="00ED36A5">
        <w:rPr>
          <w:color w:val="000000"/>
        </w:rPr>
        <w:t>, to continue offering services</w:t>
      </w:r>
      <w:r>
        <w:rPr>
          <w:color w:val="000000"/>
        </w:rPr>
        <w:t>. Nothing herein shall preclude the Tribe from assuming full case responsibility upon transfer in the absence of a pre-transfer staffing or in the absence of an agreement on reunification services.</w:t>
      </w:r>
    </w:p>
    <w:p w14:paraId="08C91808" w14:textId="77777777" w:rsidR="004602B2" w:rsidRPr="00F657AF" w:rsidRDefault="004602B2" w:rsidP="002B54DC">
      <w:pPr>
        <w:rPr>
          <w:strike/>
          <w:color w:val="000000"/>
        </w:rPr>
      </w:pPr>
    </w:p>
    <w:p w14:paraId="25ABAD98" w14:textId="77777777" w:rsidR="00460B14" w:rsidRDefault="00460B14" w:rsidP="002B54DC">
      <w:pPr>
        <w:rPr>
          <w:color w:val="000000"/>
        </w:rPr>
      </w:pPr>
    </w:p>
    <w:p w14:paraId="462F6D05" w14:textId="77777777" w:rsidR="00460B14" w:rsidRPr="001404F5" w:rsidRDefault="00460B14" w:rsidP="002B54DC">
      <w:pPr>
        <w:rPr>
          <w:b/>
          <w:color w:val="000000"/>
        </w:rPr>
      </w:pPr>
      <w:r w:rsidRPr="001404F5">
        <w:rPr>
          <w:b/>
          <w:color w:val="000000"/>
        </w:rPr>
        <w:t>VI</w:t>
      </w:r>
      <w:r w:rsidR="00D97BF4">
        <w:rPr>
          <w:b/>
          <w:color w:val="000000"/>
        </w:rPr>
        <w:t>I</w:t>
      </w:r>
      <w:r w:rsidRPr="001404F5">
        <w:rPr>
          <w:b/>
          <w:color w:val="000000"/>
        </w:rPr>
        <w:t xml:space="preserve">. PLACEMENT PREFERENCES </w:t>
      </w:r>
    </w:p>
    <w:p w14:paraId="247639A0" w14:textId="77777777" w:rsidR="00460B14" w:rsidRDefault="00460B14" w:rsidP="002B54DC">
      <w:pPr>
        <w:rPr>
          <w:color w:val="000000"/>
        </w:rPr>
      </w:pPr>
    </w:p>
    <w:p w14:paraId="668D7CAC" w14:textId="77777777" w:rsidR="00460B14" w:rsidRPr="0013084F" w:rsidRDefault="00460B14" w:rsidP="002B54DC">
      <w:pPr>
        <w:rPr>
          <w:b/>
          <w:color w:val="000000"/>
        </w:rPr>
      </w:pPr>
      <w:r>
        <w:rPr>
          <w:color w:val="000000"/>
        </w:rPr>
        <w:tab/>
      </w:r>
      <w:r w:rsidRPr="0013084F">
        <w:rPr>
          <w:b/>
          <w:color w:val="000000"/>
        </w:rPr>
        <w:t>A. Tribe’s Resolution Establishing a Different Order of Placement</w:t>
      </w:r>
    </w:p>
    <w:p w14:paraId="5CF4D29C" w14:textId="77777777" w:rsidR="00460B14" w:rsidRDefault="00460B14" w:rsidP="002B54DC">
      <w:pPr>
        <w:rPr>
          <w:color w:val="000000"/>
        </w:rPr>
      </w:pPr>
    </w:p>
    <w:p w14:paraId="37409BBD" w14:textId="77777777" w:rsidR="005E27A4" w:rsidRDefault="00F5203A" w:rsidP="002B54DC">
      <w:pPr>
        <w:ind w:left="720"/>
        <w:rPr>
          <w:color w:val="000000"/>
        </w:rPr>
      </w:pPr>
      <w:r>
        <w:rPr>
          <w:color w:val="000000"/>
        </w:rPr>
        <w:t>The Tribe’s Council has adopted by Resolution the Pas</w:t>
      </w:r>
      <w:r w:rsidR="00860264">
        <w:rPr>
          <w:color w:val="000000"/>
        </w:rPr>
        <w:t>c</w:t>
      </w:r>
      <w:r>
        <w:rPr>
          <w:color w:val="000000"/>
        </w:rPr>
        <w:t xml:space="preserve">ua Yaqui Tribe Child Welfare Policy Act of 2002 pursuant to 25 U.S.C. </w:t>
      </w:r>
      <w:r w:rsidR="004D4351">
        <w:rPr>
          <w:color w:val="000000"/>
        </w:rPr>
        <w:t>§</w:t>
      </w:r>
      <w:r>
        <w:rPr>
          <w:color w:val="000000"/>
        </w:rPr>
        <w:t xml:space="preserve"> 1915 (c), which sets forth the Tribe’s order of placement for all child </w:t>
      </w:r>
      <w:r w:rsidR="00BD5042">
        <w:rPr>
          <w:color w:val="000000"/>
        </w:rPr>
        <w:t xml:space="preserve">custody </w:t>
      </w:r>
      <w:r w:rsidR="001404F5">
        <w:rPr>
          <w:color w:val="000000"/>
        </w:rPr>
        <w:t>proceedings</w:t>
      </w:r>
      <w:r w:rsidR="00BD5042">
        <w:rPr>
          <w:color w:val="000000"/>
        </w:rPr>
        <w:t xml:space="preserve">. (Attached hereto as Exhibit A.) The Tribe shall file a Notice of Placement Preferences attaching the </w:t>
      </w:r>
      <w:r w:rsidR="001404F5">
        <w:rPr>
          <w:color w:val="000000"/>
        </w:rPr>
        <w:t>Resolution</w:t>
      </w:r>
      <w:r w:rsidR="00BD5042">
        <w:rPr>
          <w:color w:val="000000"/>
        </w:rPr>
        <w:t xml:space="preserve"> within ten (10) days of filing its Motion to Intervene.</w:t>
      </w:r>
    </w:p>
    <w:p w14:paraId="44A37F2C" w14:textId="77777777" w:rsidR="00BD5042" w:rsidRDefault="00BD5042" w:rsidP="002B54DC">
      <w:pPr>
        <w:rPr>
          <w:color w:val="000000"/>
        </w:rPr>
      </w:pPr>
    </w:p>
    <w:p w14:paraId="4F5288D6" w14:textId="77777777" w:rsidR="00BD5042" w:rsidRPr="0013084F" w:rsidRDefault="00BD5042" w:rsidP="002B54DC">
      <w:pPr>
        <w:numPr>
          <w:ilvl w:val="0"/>
          <w:numId w:val="2"/>
        </w:numPr>
        <w:rPr>
          <w:b/>
          <w:color w:val="000000"/>
        </w:rPr>
      </w:pPr>
      <w:r w:rsidRPr="0013084F">
        <w:rPr>
          <w:b/>
          <w:color w:val="000000"/>
        </w:rPr>
        <w:t xml:space="preserve">Coordination for Locating Suitable Preference </w:t>
      </w:r>
      <w:r w:rsidR="001404F5" w:rsidRPr="0013084F">
        <w:rPr>
          <w:b/>
          <w:color w:val="000000"/>
        </w:rPr>
        <w:t>Placements</w:t>
      </w:r>
    </w:p>
    <w:p w14:paraId="2C584905" w14:textId="77777777" w:rsidR="00BD5042" w:rsidRDefault="00BD5042" w:rsidP="002B54DC">
      <w:pPr>
        <w:rPr>
          <w:color w:val="000000"/>
        </w:rPr>
      </w:pPr>
    </w:p>
    <w:p w14:paraId="51F5FF09" w14:textId="77777777" w:rsidR="00BD5042" w:rsidRDefault="00B51517" w:rsidP="002B54DC">
      <w:pPr>
        <w:ind w:left="720"/>
        <w:rPr>
          <w:color w:val="000000"/>
        </w:rPr>
      </w:pPr>
      <w:r>
        <w:rPr>
          <w:color w:val="000000"/>
        </w:rPr>
        <w:t xml:space="preserve">DCS </w:t>
      </w:r>
      <w:r w:rsidR="00BD5042">
        <w:rPr>
          <w:color w:val="000000"/>
        </w:rPr>
        <w:t xml:space="preserve">and the Tribe Shall coordinate efforts in locating the most suitable foster care, guardianship, pre-adoptive and adoptive placement </w:t>
      </w:r>
      <w:r>
        <w:rPr>
          <w:color w:val="000000"/>
        </w:rPr>
        <w:t xml:space="preserve">that complies with the </w:t>
      </w:r>
      <w:r w:rsidR="00BD5042">
        <w:rPr>
          <w:color w:val="000000"/>
        </w:rPr>
        <w:t xml:space="preserve">Pascua Yaqui Tribe Child Welfare Policy Act of 2002. </w:t>
      </w:r>
      <w:r w:rsidR="00BF5527">
        <w:rPr>
          <w:color w:val="000000"/>
        </w:rPr>
        <w:t xml:space="preserve">Throughout the duration of the case, </w:t>
      </w:r>
      <w:r>
        <w:rPr>
          <w:color w:val="000000"/>
        </w:rPr>
        <w:t xml:space="preserve">DCS </w:t>
      </w:r>
      <w:r w:rsidR="00BD5042">
        <w:rPr>
          <w:color w:val="000000"/>
        </w:rPr>
        <w:t xml:space="preserve">shall inquire of parents, guardians, </w:t>
      </w:r>
      <w:r w:rsidR="001404F5">
        <w:rPr>
          <w:color w:val="000000"/>
        </w:rPr>
        <w:t>relatives</w:t>
      </w:r>
      <w:r w:rsidR="00BD5042">
        <w:rPr>
          <w:color w:val="000000"/>
        </w:rPr>
        <w:t>, the children, and others whether there are any family members who could be utilized for placement fo</w:t>
      </w:r>
      <w:r>
        <w:rPr>
          <w:color w:val="000000"/>
        </w:rPr>
        <w:t>r</w:t>
      </w:r>
      <w:r w:rsidR="00BD5042">
        <w:rPr>
          <w:color w:val="000000"/>
        </w:rPr>
        <w:t xml:space="preserve"> the children.</w:t>
      </w:r>
    </w:p>
    <w:p w14:paraId="6545DB47" w14:textId="77777777" w:rsidR="00BD5042" w:rsidRDefault="00BD5042" w:rsidP="002B54DC">
      <w:pPr>
        <w:ind w:left="720"/>
        <w:rPr>
          <w:color w:val="000000"/>
        </w:rPr>
      </w:pPr>
    </w:p>
    <w:p w14:paraId="43FA18EC" w14:textId="1AB1C58D" w:rsidR="00BD5042" w:rsidRDefault="00BD5042" w:rsidP="002B54DC">
      <w:pPr>
        <w:ind w:left="720"/>
        <w:rPr>
          <w:color w:val="000000"/>
        </w:rPr>
      </w:pPr>
      <w:r>
        <w:rPr>
          <w:color w:val="000000"/>
        </w:rPr>
        <w:t xml:space="preserve">The Tribe will attempt to identify and </w:t>
      </w:r>
      <w:r w:rsidR="001404F5">
        <w:rPr>
          <w:color w:val="000000"/>
        </w:rPr>
        <w:t>provide</w:t>
      </w:r>
      <w:r>
        <w:rPr>
          <w:color w:val="000000"/>
        </w:rPr>
        <w:t xml:space="preserve"> </w:t>
      </w:r>
      <w:r w:rsidR="00B51517">
        <w:rPr>
          <w:color w:val="000000"/>
        </w:rPr>
        <w:t xml:space="preserve">DCS </w:t>
      </w:r>
      <w:r>
        <w:rPr>
          <w:color w:val="000000"/>
        </w:rPr>
        <w:t xml:space="preserve">with the names and/or home studies of </w:t>
      </w:r>
      <w:r w:rsidR="001404F5">
        <w:rPr>
          <w:color w:val="000000"/>
        </w:rPr>
        <w:t>prospective</w:t>
      </w:r>
      <w:r>
        <w:rPr>
          <w:color w:val="000000"/>
        </w:rPr>
        <w:t xml:space="preserve"> foster homes in order to assist </w:t>
      </w:r>
      <w:r w:rsidR="00B51517">
        <w:rPr>
          <w:color w:val="000000"/>
        </w:rPr>
        <w:t xml:space="preserve">DCS </w:t>
      </w:r>
      <w:r>
        <w:rPr>
          <w:color w:val="000000"/>
        </w:rPr>
        <w:t xml:space="preserve">in complying with the placement preferences. </w:t>
      </w:r>
      <w:r w:rsidR="00FE3117">
        <w:rPr>
          <w:color w:val="000000"/>
        </w:rPr>
        <w:t>When necessary</w:t>
      </w:r>
      <w:r>
        <w:rPr>
          <w:color w:val="000000"/>
        </w:rPr>
        <w:t xml:space="preserve">, </w:t>
      </w:r>
      <w:r w:rsidR="00B51517">
        <w:rPr>
          <w:color w:val="000000"/>
        </w:rPr>
        <w:t xml:space="preserve">DCS </w:t>
      </w:r>
      <w:r>
        <w:rPr>
          <w:color w:val="000000"/>
        </w:rPr>
        <w:t>may conduct home studies on prospective placements located within the territorial boundaries of the Tribe</w:t>
      </w:r>
      <w:r w:rsidR="00A77A3E">
        <w:rPr>
          <w:color w:val="000000"/>
        </w:rPr>
        <w:t>, as long as DCS has coordinated with the Tribe</w:t>
      </w:r>
      <w:r>
        <w:rPr>
          <w:color w:val="000000"/>
        </w:rPr>
        <w:t xml:space="preserve">. The wishes of the prospective family should be taken into consideration. The Tribe shall have the option of conducting a home study </w:t>
      </w:r>
      <w:r w:rsidR="00EC6141">
        <w:rPr>
          <w:color w:val="000000"/>
        </w:rPr>
        <w:t xml:space="preserve">on any prospective </w:t>
      </w:r>
      <w:r>
        <w:rPr>
          <w:color w:val="000000"/>
        </w:rPr>
        <w:t>placement</w:t>
      </w:r>
      <w:r w:rsidR="007A0DAA">
        <w:rPr>
          <w:color w:val="000000"/>
        </w:rPr>
        <w:t xml:space="preserve"> located on the reservation</w:t>
      </w:r>
      <w:r>
        <w:rPr>
          <w:color w:val="000000"/>
        </w:rPr>
        <w:t>.</w:t>
      </w:r>
      <w:r w:rsidR="00316C66">
        <w:rPr>
          <w:color w:val="000000"/>
        </w:rPr>
        <w:t xml:space="preserve"> </w:t>
      </w:r>
      <w:r w:rsidR="00A34AD5">
        <w:rPr>
          <w:color w:val="000000"/>
        </w:rPr>
        <w:t xml:space="preserve">In cases where DCS retains jurisdiction, </w:t>
      </w:r>
      <w:r w:rsidR="008C3148">
        <w:rPr>
          <w:color w:val="000000"/>
        </w:rPr>
        <w:t xml:space="preserve">DCS will </w:t>
      </w:r>
      <w:r w:rsidR="00A34AD5">
        <w:rPr>
          <w:color w:val="000000"/>
        </w:rPr>
        <w:t>assess prospective placements submitted by the Tribe, in accordance with DCS policy</w:t>
      </w:r>
      <w:r w:rsidR="004A6C34">
        <w:rPr>
          <w:color w:val="000000"/>
        </w:rPr>
        <w:t>.</w:t>
      </w:r>
    </w:p>
    <w:p w14:paraId="6C9ADF50" w14:textId="77777777" w:rsidR="00BD5042" w:rsidRDefault="00BD5042" w:rsidP="002B54DC">
      <w:pPr>
        <w:rPr>
          <w:color w:val="000000"/>
        </w:rPr>
      </w:pPr>
      <w:r>
        <w:rPr>
          <w:color w:val="000000"/>
        </w:rPr>
        <w:tab/>
      </w:r>
    </w:p>
    <w:p w14:paraId="0C75E824" w14:textId="77777777" w:rsidR="00BD5042" w:rsidRPr="0013084F" w:rsidRDefault="00BD5042" w:rsidP="002B54DC">
      <w:pPr>
        <w:rPr>
          <w:b/>
          <w:color w:val="000000"/>
        </w:rPr>
      </w:pPr>
      <w:r w:rsidRPr="0013084F">
        <w:rPr>
          <w:b/>
          <w:color w:val="000000"/>
        </w:rPr>
        <w:tab/>
        <w:t>C. Social and Cultural Standards</w:t>
      </w:r>
    </w:p>
    <w:p w14:paraId="22576C18" w14:textId="77777777" w:rsidR="00BD5042" w:rsidRDefault="00BD5042" w:rsidP="002B54DC">
      <w:pPr>
        <w:rPr>
          <w:color w:val="000000"/>
        </w:rPr>
      </w:pPr>
    </w:p>
    <w:p w14:paraId="0EDAA558" w14:textId="77777777" w:rsidR="00BD5042" w:rsidRDefault="00BD5042" w:rsidP="002B54DC">
      <w:pPr>
        <w:ind w:left="720"/>
        <w:rPr>
          <w:color w:val="000000"/>
        </w:rPr>
      </w:pPr>
      <w:r>
        <w:rPr>
          <w:color w:val="000000"/>
        </w:rPr>
        <w:t xml:space="preserve">Any foster care, pre-adoptive or adoptive placement shall be the least restrictive setting which shares similar social and cultural standards of a Pascua Yaqui Tribe family in which the </w:t>
      </w:r>
      <w:r w:rsidR="001404F5">
        <w:rPr>
          <w:color w:val="000000"/>
        </w:rPr>
        <w:t>child’s</w:t>
      </w:r>
      <w:r>
        <w:rPr>
          <w:color w:val="000000"/>
        </w:rPr>
        <w:t xml:space="preserve"> special needs, if any, may be met. </w:t>
      </w:r>
      <w:r w:rsidR="00B51517">
        <w:rPr>
          <w:color w:val="000000"/>
        </w:rPr>
        <w:t xml:space="preserve">DCS </w:t>
      </w:r>
      <w:r>
        <w:rPr>
          <w:color w:val="000000"/>
        </w:rPr>
        <w:t xml:space="preserve">shall consult with the Tribe regarding all questions </w:t>
      </w:r>
      <w:r w:rsidR="0023413F">
        <w:rPr>
          <w:color w:val="000000"/>
        </w:rPr>
        <w:t>which relate to Pascua Yaqui social and cultural standards.</w:t>
      </w:r>
    </w:p>
    <w:p w14:paraId="7505E586" w14:textId="77777777" w:rsidR="0023413F" w:rsidRDefault="0023413F" w:rsidP="002B54DC">
      <w:pPr>
        <w:rPr>
          <w:color w:val="000000"/>
        </w:rPr>
      </w:pPr>
    </w:p>
    <w:p w14:paraId="7E434D99" w14:textId="77777777" w:rsidR="0023413F" w:rsidRPr="0013084F" w:rsidRDefault="0023413F" w:rsidP="002B54DC">
      <w:pPr>
        <w:rPr>
          <w:b/>
          <w:color w:val="000000"/>
        </w:rPr>
      </w:pPr>
      <w:r>
        <w:rPr>
          <w:color w:val="000000"/>
        </w:rPr>
        <w:tab/>
      </w:r>
      <w:r w:rsidRPr="0013084F">
        <w:rPr>
          <w:b/>
          <w:color w:val="000000"/>
        </w:rPr>
        <w:t xml:space="preserve">D. Inability of </w:t>
      </w:r>
      <w:r w:rsidR="00B51517" w:rsidRPr="0013084F">
        <w:rPr>
          <w:b/>
          <w:color w:val="000000"/>
        </w:rPr>
        <w:t xml:space="preserve">DCS </w:t>
      </w:r>
      <w:r w:rsidRPr="0013084F">
        <w:rPr>
          <w:b/>
          <w:color w:val="000000"/>
        </w:rPr>
        <w:t>to Comply with Placement Preferences</w:t>
      </w:r>
    </w:p>
    <w:p w14:paraId="7704D39A" w14:textId="77777777" w:rsidR="0023413F" w:rsidRDefault="0023413F" w:rsidP="002B54DC">
      <w:pPr>
        <w:rPr>
          <w:color w:val="000000"/>
        </w:rPr>
      </w:pPr>
    </w:p>
    <w:p w14:paraId="0F369FE1" w14:textId="77777777" w:rsidR="0023413F" w:rsidRDefault="0023413F" w:rsidP="002B54DC">
      <w:pPr>
        <w:ind w:left="720"/>
        <w:rPr>
          <w:color w:val="000000"/>
        </w:rPr>
      </w:pPr>
      <w:r>
        <w:rPr>
          <w:color w:val="000000"/>
        </w:rPr>
        <w:t xml:space="preserve">In any proceeding in which </w:t>
      </w:r>
      <w:r w:rsidR="00B51517">
        <w:rPr>
          <w:color w:val="000000"/>
        </w:rPr>
        <w:t xml:space="preserve">DCS </w:t>
      </w:r>
      <w:r>
        <w:rPr>
          <w:color w:val="000000"/>
        </w:rPr>
        <w:t xml:space="preserve">is unable to comply with the ICWA </w:t>
      </w:r>
      <w:r w:rsidR="001404F5">
        <w:rPr>
          <w:color w:val="000000"/>
        </w:rPr>
        <w:t>placement</w:t>
      </w:r>
      <w:r>
        <w:rPr>
          <w:color w:val="000000"/>
        </w:rPr>
        <w:t xml:space="preserve"> preferences pursuant to this Section, </w:t>
      </w:r>
      <w:r w:rsidR="00B51517">
        <w:rPr>
          <w:color w:val="000000"/>
        </w:rPr>
        <w:t xml:space="preserve">DCS </w:t>
      </w:r>
      <w:r>
        <w:rPr>
          <w:color w:val="000000"/>
        </w:rPr>
        <w:t xml:space="preserve">shall document the diligent efforts made to comply with the order of preference and shall </w:t>
      </w:r>
      <w:r w:rsidR="00A77A3E">
        <w:rPr>
          <w:color w:val="000000"/>
        </w:rPr>
        <w:t xml:space="preserve">disclose such </w:t>
      </w:r>
      <w:r w:rsidR="00B32F06">
        <w:rPr>
          <w:color w:val="000000"/>
        </w:rPr>
        <w:t>documentation</w:t>
      </w:r>
      <w:r w:rsidR="00A77A3E">
        <w:rPr>
          <w:color w:val="000000"/>
        </w:rPr>
        <w:t xml:space="preserve"> to the parties</w:t>
      </w:r>
      <w:r w:rsidR="00B32F06">
        <w:rPr>
          <w:color w:val="000000"/>
        </w:rPr>
        <w:t>.</w:t>
      </w:r>
    </w:p>
    <w:p w14:paraId="3DA021A0" w14:textId="77777777" w:rsidR="0023413F" w:rsidRDefault="0023413F" w:rsidP="002B54DC">
      <w:pPr>
        <w:rPr>
          <w:color w:val="000000"/>
        </w:rPr>
      </w:pPr>
    </w:p>
    <w:p w14:paraId="4336DB61" w14:textId="77777777" w:rsidR="0023413F" w:rsidRPr="00333D86" w:rsidRDefault="0023413F" w:rsidP="002B54DC">
      <w:pPr>
        <w:rPr>
          <w:color w:val="000000"/>
        </w:rPr>
      </w:pPr>
      <w:r>
        <w:rPr>
          <w:color w:val="000000"/>
        </w:rPr>
        <w:tab/>
      </w:r>
      <w:r w:rsidRPr="0013084F">
        <w:rPr>
          <w:b/>
          <w:color w:val="000000"/>
        </w:rPr>
        <w:t>E. Preferen</w:t>
      </w:r>
      <w:r w:rsidR="00706FBA">
        <w:rPr>
          <w:b/>
          <w:color w:val="000000"/>
        </w:rPr>
        <w:t xml:space="preserve">ce of a Parent and </w:t>
      </w:r>
      <w:r w:rsidRPr="0013084F">
        <w:rPr>
          <w:b/>
          <w:color w:val="000000"/>
        </w:rPr>
        <w:t>Request for Anonymity</w:t>
      </w:r>
    </w:p>
    <w:p w14:paraId="2A8AF36D" w14:textId="77777777" w:rsidR="0023413F" w:rsidRDefault="0023413F" w:rsidP="002B54DC">
      <w:pPr>
        <w:rPr>
          <w:color w:val="000000"/>
        </w:rPr>
      </w:pPr>
    </w:p>
    <w:p w14:paraId="2FA9789C" w14:textId="77777777" w:rsidR="0023413F" w:rsidRDefault="00BC1BDA" w:rsidP="002B54DC">
      <w:pPr>
        <w:ind w:left="720"/>
        <w:rPr>
          <w:color w:val="000000"/>
        </w:rPr>
      </w:pPr>
      <w:r>
        <w:rPr>
          <w:color w:val="000000"/>
        </w:rPr>
        <w:t>In the placement of Pas</w:t>
      </w:r>
      <w:r w:rsidR="00706FBA">
        <w:rPr>
          <w:color w:val="000000"/>
        </w:rPr>
        <w:t>c</w:t>
      </w:r>
      <w:r>
        <w:rPr>
          <w:color w:val="000000"/>
        </w:rPr>
        <w:t xml:space="preserve">ua Yaqui child, the preferred placement of the child’s parent(s) may be considered when such placement is in the best interests of the child. The parties </w:t>
      </w:r>
      <w:r w:rsidR="001404F5">
        <w:rPr>
          <w:color w:val="000000"/>
        </w:rPr>
        <w:t>agree</w:t>
      </w:r>
      <w:r>
        <w:rPr>
          <w:color w:val="000000"/>
        </w:rPr>
        <w:t xml:space="preserve"> that a </w:t>
      </w:r>
      <w:r w:rsidR="004D7DF5">
        <w:rPr>
          <w:color w:val="000000"/>
        </w:rPr>
        <w:t>parent’s request that</w:t>
      </w:r>
      <w:r>
        <w:rPr>
          <w:color w:val="000000"/>
        </w:rPr>
        <w:t xml:space="preserve"> </w:t>
      </w:r>
      <w:r w:rsidR="004D7DF5">
        <w:rPr>
          <w:color w:val="000000"/>
        </w:rPr>
        <w:t xml:space="preserve">the </w:t>
      </w:r>
      <w:r>
        <w:rPr>
          <w:color w:val="000000"/>
        </w:rPr>
        <w:t xml:space="preserve">child not be placed with a member of the Tribe or in </w:t>
      </w:r>
      <w:r>
        <w:rPr>
          <w:color w:val="000000"/>
        </w:rPr>
        <w:lastRenderedPageBreak/>
        <w:t xml:space="preserve">an Indian home shall not be the sole determining factor in deciding the child’s placement. </w:t>
      </w:r>
      <w:r w:rsidR="009B37D3">
        <w:rPr>
          <w:color w:val="000000"/>
        </w:rPr>
        <w:t xml:space="preserve">The request of a parent </w:t>
      </w:r>
      <w:r w:rsidR="003635C5">
        <w:rPr>
          <w:color w:val="000000"/>
        </w:rPr>
        <w:t xml:space="preserve">to remain anonymous shall not outweigh the right of the Tribe to be informed and to make decisions regarding the placement of </w:t>
      </w:r>
      <w:r w:rsidR="00AB1A15">
        <w:rPr>
          <w:color w:val="000000"/>
        </w:rPr>
        <w:t xml:space="preserve">the </w:t>
      </w:r>
      <w:r w:rsidR="003635C5">
        <w:rPr>
          <w:color w:val="000000"/>
        </w:rPr>
        <w:t>chil</w:t>
      </w:r>
      <w:r w:rsidR="001503CB">
        <w:rPr>
          <w:color w:val="000000"/>
        </w:rPr>
        <w:t>d</w:t>
      </w:r>
      <w:r w:rsidR="00AB1A15">
        <w:rPr>
          <w:color w:val="000000"/>
        </w:rPr>
        <w:t>,</w:t>
      </w:r>
      <w:r w:rsidR="001503CB">
        <w:rPr>
          <w:color w:val="000000"/>
        </w:rPr>
        <w:t xml:space="preserve"> or outweigh the right of a </w:t>
      </w:r>
      <w:r w:rsidR="003635C5">
        <w:rPr>
          <w:color w:val="000000"/>
        </w:rPr>
        <w:t>child to be raised within the Tribe</w:t>
      </w:r>
      <w:r w:rsidR="00AB1A15">
        <w:rPr>
          <w:color w:val="000000"/>
        </w:rPr>
        <w:t>’s</w:t>
      </w:r>
      <w:r w:rsidR="003635C5">
        <w:rPr>
          <w:color w:val="000000"/>
        </w:rPr>
        <w:t xml:space="preserve"> culture or a Native American culture. Therefore, parents requesting </w:t>
      </w:r>
      <w:r w:rsidR="001404F5">
        <w:rPr>
          <w:color w:val="000000"/>
        </w:rPr>
        <w:t>anonymity</w:t>
      </w:r>
      <w:r w:rsidR="003635C5">
        <w:rPr>
          <w:color w:val="000000"/>
        </w:rPr>
        <w:t xml:space="preserve"> shall be informed that the Tribe will be notified and that the Tribe will make an independent determination with respect to the sensitivity of the parents’ concerns.</w:t>
      </w:r>
    </w:p>
    <w:p w14:paraId="1384D49D" w14:textId="77777777" w:rsidR="003635C5" w:rsidRDefault="003635C5" w:rsidP="002B54DC">
      <w:pPr>
        <w:rPr>
          <w:color w:val="000000"/>
        </w:rPr>
      </w:pPr>
    </w:p>
    <w:p w14:paraId="69DD39A3" w14:textId="77777777" w:rsidR="003635C5" w:rsidRPr="0013084F" w:rsidRDefault="003635C5" w:rsidP="002B54DC">
      <w:pPr>
        <w:rPr>
          <w:b/>
          <w:color w:val="000000"/>
        </w:rPr>
      </w:pPr>
      <w:r>
        <w:rPr>
          <w:color w:val="000000"/>
        </w:rPr>
        <w:tab/>
      </w:r>
      <w:r w:rsidRPr="0013084F">
        <w:rPr>
          <w:b/>
          <w:color w:val="000000"/>
        </w:rPr>
        <w:t xml:space="preserve">F. </w:t>
      </w:r>
      <w:r w:rsidR="0076147E" w:rsidRPr="0013084F">
        <w:rPr>
          <w:b/>
          <w:color w:val="000000"/>
        </w:rPr>
        <w:t>Tribe’s Licensing Standards</w:t>
      </w:r>
    </w:p>
    <w:p w14:paraId="66F921AA" w14:textId="77777777" w:rsidR="0076147E" w:rsidRDefault="0076147E" w:rsidP="002B54DC">
      <w:pPr>
        <w:rPr>
          <w:color w:val="000000"/>
        </w:rPr>
      </w:pPr>
    </w:p>
    <w:p w14:paraId="7E8D75D5" w14:textId="121954F6" w:rsidR="00B16701" w:rsidRDefault="00ED4119" w:rsidP="002B54DC">
      <w:pPr>
        <w:ind w:left="720"/>
        <w:rPr>
          <w:color w:val="000000"/>
        </w:rPr>
      </w:pPr>
      <w:r>
        <w:rPr>
          <w:color w:val="000000"/>
        </w:rPr>
        <w:t xml:space="preserve">DCS </w:t>
      </w:r>
      <w:r w:rsidR="001404F5">
        <w:rPr>
          <w:color w:val="000000"/>
        </w:rPr>
        <w:t>recognizes</w:t>
      </w:r>
      <w:r w:rsidR="0076147E">
        <w:rPr>
          <w:color w:val="000000"/>
        </w:rPr>
        <w:t xml:space="preserve"> that the Tribe utilize</w:t>
      </w:r>
      <w:r>
        <w:rPr>
          <w:color w:val="000000"/>
        </w:rPr>
        <w:t>s</w:t>
      </w:r>
      <w:r w:rsidR="0076147E">
        <w:rPr>
          <w:color w:val="000000"/>
        </w:rPr>
        <w:t xml:space="preserve"> its own </w:t>
      </w:r>
      <w:r w:rsidR="001404F5">
        <w:rPr>
          <w:color w:val="000000"/>
        </w:rPr>
        <w:t>foster</w:t>
      </w:r>
      <w:r w:rsidR="0076147E">
        <w:rPr>
          <w:color w:val="000000"/>
        </w:rPr>
        <w:t xml:space="preserve"> </w:t>
      </w:r>
      <w:r w:rsidR="000B308F">
        <w:rPr>
          <w:color w:val="000000"/>
        </w:rPr>
        <w:t>c</w:t>
      </w:r>
      <w:r w:rsidR="0076147E">
        <w:rPr>
          <w:color w:val="000000"/>
        </w:rPr>
        <w:t xml:space="preserve">are licensing standards and procedures in determining the </w:t>
      </w:r>
      <w:r w:rsidR="001404F5">
        <w:rPr>
          <w:color w:val="000000"/>
        </w:rPr>
        <w:t>suitability</w:t>
      </w:r>
      <w:r w:rsidR="0076147E">
        <w:rPr>
          <w:color w:val="000000"/>
        </w:rPr>
        <w:t xml:space="preserve"> of foster homes. </w:t>
      </w:r>
      <w:r>
        <w:rPr>
          <w:color w:val="000000"/>
        </w:rPr>
        <w:t xml:space="preserve">DCS </w:t>
      </w:r>
      <w:r w:rsidR="0076147E">
        <w:rPr>
          <w:color w:val="000000"/>
        </w:rPr>
        <w:t xml:space="preserve">recognizes that the Tribe shall utilize its own guardianship and pre-adoptive placement </w:t>
      </w:r>
      <w:r w:rsidR="001404F5">
        <w:rPr>
          <w:color w:val="000000"/>
        </w:rPr>
        <w:t>certifications</w:t>
      </w:r>
      <w:r w:rsidR="0076147E">
        <w:rPr>
          <w:color w:val="000000"/>
        </w:rPr>
        <w:t xml:space="preserve"> and procedures in determining the </w:t>
      </w:r>
      <w:r w:rsidR="001404F5">
        <w:rPr>
          <w:color w:val="000000"/>
        </w:rPr>
        <w:t>suitability</w:t>
      </w:r>
      <w:r w:rsidR="0076147E">
        <w:rPr>
          <w:color w:val="000000"/>
        </w:rPr>
        <w:t xml:space="preserve"> of </w:t>
      </w:r>
      <w:r w:rsidR="001404F5">
        <w:rPr>
          <w:color w:val="000000"/>
        </w:rPr>
        <w:t>permanent</w:t>
      </w:r>
      <w:r w:rsidR="00F241B4">
        <w:rPr>
          <w:color w:val="000000"/>
        </w:rPr>
        <w:t xml:space="preserve"> guardian</w:t>
      </w:r>
      <w:r w:rsidR="00B16701">
        <w:rPr>
          <w:color w:val="000000"/>
        </w:rPr>
        <w:t xml:space="preserve">ship and pre-adoptive homes. The Tribe shall provide </w:t>
      </w:r>
      <w:r>
        <w:rPr>
          <w:color w:val="000000"/>
        </w:rPr>
        <w:t xml:space="preserve">DCS </w:t>
      </w:r>
      <w:r w:rsidR="00B16701">
        <w:rPr>
          <w:color w:val="000000"/>
        </w:rPr>
        <w:t xml:space="preserve">with a copy of the Tribe’s current foster care </w:t>
      </w:r>
      <w:r w:rsidR="001404F5">
        <w:rPr>
          <w:color w:val="000000"/>
        </w:rPr>
        <w:t>licensing</w:t>
      </w:r>
      <w:r w:rsidR="00B16701">
        <w:rPr>
          <w:color w:val="000000"/>
        </w:rPr>
        <w:t xml:space="preserve"> standards and procedures, and the current guardianship and </w:t>
      </w:r>
      <w:r w:rsidR="001404F5">
        <w:rPr>
          <w:color w:val="000000"/>
        </w:rPr>
        <w:t>adoption</w:t>
      </w:r>
      <w:r w:rsidR="00B16701">
        <w:rPr>
          <w:color w:val="000000"/>
        </w:rPr>
        <w:t xml:space="preserve"> certification standards and procedures, and any future modification thereto. </w:t>
      </w:r>
    </w:p>
    <w:p w14:paraId="13EE6EFB" w14:textId="77777777" w:rsidR="00B16701" w:rsidRDefault="00B16701" w:rsidP="002B54DC">
      <w:pPr>
        <w:rPr>
          <w:color w:val="000000"/>
        </w:rPr>
      </w:pPr>
    </w:p>
    <w:p w14:paraId="3D245DBD" w14:textId="567374E7" w:rsidR="00B16701" w:rsidRDefault="00B16701" w:rsidP="002B54DC">
      <w:pPr>
        <w:ind w:left="720"/>
        <w:rPr>
          <w:color w:val="000000"/>
        </w:rPr>
      </w:pPr>
      <w:r>
        <w:rPr>
          <w:color w:val="000000"/>
        </w:rPr>
        <w:t>D</w:t>
      </w:r>
      <w:r w:rsidR="00ED4119">
        <w:rPr>
          <w:color w:val="000000"/>
        </w:rPr>
        <w:t>C</w:t>
      </w:r>
      <w:r>
        <w:rPr>
          <w:color w:val="000000"/>
        </w:rPr>
        <w:t>S shall recognize foster, guardianship and pre-adoptive home</w:t>
      </w:r>
      <w:r w:rsidR="00340E2A">
        <w:rPr>
          <w:color w:val="000000"/>
        </w:rPr>
        <w:t>s</w:t>
      </w:r>
      <w:r>
        <w:rPr>
          <w:color w:val="000000"/>
        </w:rPr>
        <w:t xml:space="preserve"> which are licensed, approved, or certified by the Tribe</w:t>
      </w:r>
      <w:r w:rsidR="00B04447">
        <w:rPr>
          <w:color w:val="000000"/>
        </w:rPr>
        <w:t xml:space="preserve"> </w:t>
      </w:r>
      <w:r w:rsidR="001D01C0">
        <w:rPr>
          <w:color w:val="000000"/>
        </w:rPr>
        <w:t>and located upon the Reservation</w:t>
      </w:r>
      <w:r>
        <w:rPr>
          <w:color w:val="000000"/>
        </w:rPr>
        <w:t xml:space="preserve">. </w:t>
      </w:r>
      <w:r w:rsidR="00ED59C2">
        <w:rPr>
          <w:color w:val="000000"/>
        </w:rPr>
        <w:t xml:space="preserve">Upon court order, </w:t>
      </w:r>
      <w:r>
        <w:rPr>
          <w:color w:val="000000"/>
        </w:rPr>
        <w:t>D</w:t>
      </w:r>
      <w:r w:rsidR="00ED4119">
        <w:rPr>
          <w:color w:val="000000"/>
        </w:rPr>
        <w:t>C</w:t>
      </w:r>
      <w:r>
        <w:rPr>
          <w:color w:val="000000"/>
        </w:rPr>
        <w:t xml:space="preserve">S shall place Pascua Yaqui children in foster homes licensed by the Tribe, </w:t>
      </w:r>
      <w:r w:rsidR="00087CF2">
        <w:rPr>
          <w:color w:val="000000"/>
        </w:rPr>
        <w:t xml:space="preserve">that are located on </w:t>
      </w:r>
      <w:r>
        <w:rPr>
          <w:color w:val="000000"/>
        </w:rPr>
        <w:t xml:space="preserve">the </w:t>
      </w:r>
      <w:r w:rsidR="001404F5">
        <w:rPr>
          <w:color w:val="000000"/>
        </w:rPr>
        <w:t>Reservation</w:t>
      </w:r>
      <w:r>
        <w:rPr>
          <w:color w:val="000000"/>
        </w:rPr>
        <w:t xml:space="preserve">, if such placement is recommended by the Tribe and supported by a written home study prepared by the Tribe and a cleared </w:t>
      </w:r>
      <w:r w:rsidR="001404F5">
        <w:rPr>
          <w:color w:val="000000"/>
        </w:rPr>
        <w:t>criminal</w:t>
      </w:r>
      <w:r>
        <w:rPr>
          <w:color w:val="000000"/>
        </w:rPr>
        <w:t xml:space="preserve"> background check</w:t>
      </w:r>
      <w:r w:rsidR="00087CF2">
        <w:rPr>
          <w:color w:val="000000"/>
        </w:rPr>
        <w:t xml:space="preserve"> performed by the </w:t>
      </w:r>
      <w:r w:rsidR="0047359D">
        <w:rPr>
          <w:color w:val="000000"/>
        </w:rPr>
        <w:t>T</w:t>
      </w:r>
      <w:r w:rsidR="00087CF2">
        <w:rPr>
          <w:color w:val="000000"/>
        </w:rPr>
        <w:t>ribe</w:t>
      </w:r>
      <w:r>
        <w:rPr>
          <w:color w:val="000000"/>
        </w:rPr>
        <w:t>. The parties agree that home stud</w:t>
      </w:r>
      <w:r w:rsidR="001404F5">
        <w:rPr>
          <w:color w:val="000000"/>
        </w:rPr>
        <w:t>i</w:t>
      </w:r>
      <w:r>
        <w:rPr>
          <w:color w:val="000000"/>
        </w:rPr>
        <w:t xml:space="preserve">es </w:t>
      </w:r>
      <w:r w:rsidR="00340E2A">
        <w:rPr>
          <w:color w:val="000000"/>
        </w:rPr>
        <w:t>performed</w:t>
      </w:r>
      <w:r>
        <w:rPr>
          <w:color w:val="000000"/>
        </w:rPr>
        <w:t xml:space="preserve"> by the Tribe pursuant to the Tribe’s licensing standards are public acts or records of the Tribe </w:t>
      </w:r>
      <w:r w:rsidR="003128D5">
        <w:rPr>
          <w:color w:val="000000"/>
        </w:rPr>
        <w:t>entitled</w:t>
      </w:r>
      <w:r>
        <w:rPr>
          <w:color w:val="000000"/>
        </w:rPr>
        <w:t xml:space="preserve"> to full faith and </w:t>
      </w:r>
      <w:r w:rsidR="001404F5">
        <w:rPr>
          <w:color w:val="000000"/>
        </w:rPr>
        <w:t>credit</w:t>
      </w:r>
      <w:r>
        <w:rPr>
          <w:color w:val="000000"/>
        </w:rPr>
        <w:t xml:space="preserve"> pursuant to 25 U.S.C. </w:t>
      </w:r>
      <w:r w:rsidR="004D4351">
        <w:rPr>
          <w:color w:val="000000"/>
        </w:rPr>
        <w:t>§</w:t>
      </w:r>
      <w:r>
        <w:rPr>
          <w:color w:val="000000"/>
        </w:rPr>
        <w:t xml:space="preserve"> 1911 (d). D</w:t>
      </w:r>
      <w:r w:rsidR="00ED4119">
        <w:rPr>
          <w:color w:val="000000"/>
        </w:rPr>
        <w:t>C</w:t>
      </w:r>
      <w:r>
        <w:rPr>
          <w:color w:val="000000"/>
        </w:rPr>
        <w:t xml:space="preserve">S </w:t>
      </w:r>
      <w:r w:rsidR="001404F5">
        <w:rPr>
          <w:color w:val="000000"/>
        </w:rPr>
        <w:t>agrees</w:t>
      </w:r>
      <w:r>
        <w:rPr>
          <w:color w:val="000000"/>
        </w:rPr>
        <w:t xml:space="preserve">, in order to place a Pascua Yaqui child as soon as possible, to </w:t>
      </w:r>
      <w:r w:rsidR="001D01C0">
        <w:rPr>
          <w:color w:val="000000"/>
        </w:rPr>
        <w:t xml:space="preserve">review </w:t>
      </w:r>
      <w:r>
        <w:rPr>
          <w:color w:val="000000"/>
        </w:rPr>
        <w:t xml:space="preserve">the results from a quick </w:t>
      </w:r>
      <w:r w:rsidR="001404F5">
        <w:rPr>
          <w:color w:val="000000"/>
        </w:rPr>
        <w:t>check</w:t>
      </w:r>
      <w:r>
        <w:rPr>
          <w:color w:val="000000"/>
        </w:rPr>
        <w:t xml:space="preserve"> </w:t>
      </w:r>
      <w:r w:rsidR="001D01C0">
        <w:rPr>
          <w:color w:val="000000"/>
        </w:rPr>
        <w:t xml:space="preserve">in order to determine whether </w:t>
      </w:r>
      <w:r>
        <w:rPr>
          <w:color w:val="000000"/>
        </w:rPr>
        <w:t xml:space="preserve">to place a child pending the receipt of the formal home study and cleared background check. </w:t>
      </w:r>
      <w:r w:rsidR="00087CF2">
        <w:rPr>
          <w:color w:val="000000"/>
        </w:rPr>
        <w:t xml:space="preserve">Placements are subject to the approval of the Juvenile Court. </w:t>
      </w:r>
      <w:r w:rsidR="00ED4119">
        <w:rPr>
          <w:color w:val="000000"/>
        </w:rPr>
        <w:t xml:space="preserve">DCS </w:t>
      </w:r>
      <w:r>
        <w:rPr>
          <w:color w:val="000000"/>
        </w:rPr>
        <w:t xml:space="preserve">shall be responsible for all costs associated with the placement of children in </w:t>
      </w:r>
      <w:r w:rsidR="000E4130">
        <w:rPr>
          <w:color w:val="000000"/>
        </w:rPr>
        <w:t xml:space="preserve">its </w:t>
      </w:r>
      <w:r>
        <w:rPr>
          <w:color w:val="000000"/>
        </w:rPr>
        <w:t xml:space="preserve">care, custody, and control, even if the placement has been approved as a result of the Tribe Home Study or a Tribal Foster Care License or </w:t>
      </w:r>
      <w:r w:rsidR="001404F5">
        <w:rPr>
          <w:color w:val="000000"/>
        </w:rPr>
        <w:t>Verification</w:t>
      </w:r>
      <w:r w:rsidR="000E4130">
        <w:rPr>
          <w:color w:val="000000"/>
        </w:rPr>
        <w:t xml:space="preserve"> for as long as the child remains in DCS’s legal custody</w:t>
      </w:r>
      <w:r w:rsidR="00EB3A6B">
        <w:rPr>
          <w:color w:val="000000"/>
        </w:rPr>
        <w:t xml:space="preserve">, or until the case is transferred to the legal jurisdiction of the Tribe. </w:t>
      </w:r>
    </w:p>
    <w:p w14:paraId="372CEB3C" w14:textId="77777777" w:rsidR="00A134A1" w:rsidRDefault="00A134A1" w:rsidP="002B54DC">
      <w:pPr>
        <w:rPr>
          <w:color w:val="000000"/>
        </w:rPr>
      </w:pPr>
    </w:p>
    <w:p w14:paraId="514932E4" w14:textId="77777777" w:rsidR="00A134A1" w:rsidRDefault="00B16701" w:rsidP="002B54DC">
      <w:pPr>
        <w:ind w:left="720"/>
        <w:rPr>
          <w:color w:val="000000"/>
        </w:rPr>
      </w:pPr>
      <w:r>
        <w:rPr>
          <w:color w:val="000000"/>
        </w:rPr>
        <w:t xml:space="preserve">Nothing contained herein shall be </w:t>
      </w:r>
      <w:r w:rsidR="001404F5">
        <w:rPr>
          <w:color w:val="000000"/>
        </w:rPr>
        <w:t>interpreted</w:t>
      </w:r>
      <w:r>
        <w:rPr>
          <w:color w:val="000000"/>
        </w:rPr>
        <w:t xml:space="preserve"> or construed as authorization for </w:t>
      </w:r>
      <w:r w:rsidR="003977B3">
        <w:rPr>
          <w:color w:val="000000"/>
        </w:rPr>
        <w:t xml:space="preserve">DCS </w:t>
      </w:r>
      <w:r>
        <w:rPr>
          <w:color w:val="000000"/>
        </w:rPr>
        <w:t>staff to perform home stud</w:t>
      </w:r>
      <w:r w:rsidR="001404F5">
        <w:rPr>
          <w:color w:val="000000"/>
        </w:rPr>
        <w:t>i</w:t>
      </w:r>
      <w:r>
        <w:rPr>
          <w:color w:val="000000"/>
        </w:rPr>
        <w:t xml:space="preserve">es within the </w:t>
      </w:r>
      <w:r w:rsidR="001404F5">
        <w:rPr>
          <w:color w:val="000000"/>
        </w:rPr>
        <w:t>territorial</w:t>
      </w:r>
      <w:r>
        <w:rPr>
          <w:color w:val="000000"/>
        </w:rPr>
        <w:t xml:space="preserve"> </w:t>
      </w:r>
      <w:r w:rsidR="001404F5">
        <w:rPr>
          <w:color w:val="000000"/>
        </w:rPr>
        <w:t>jurisdiction</w:t>
      </w:r>
      <w:r>
        <w:rPr>
          <w:color w:val="000000"/>
        </w:rPr>
        <w:t xml:space="preserve"> of the Tribe. The Tribe may </w:t>
      </w:r>
      <w:r w:rsidR="00A134A1">
        <w:rPr>
          <w:color w:val="000000"/>
        </w:rPr>
        <w:t xml:space="preserve">allow </w:t>
      </w:r>
      <w:r w:rsidR="003977B3">
        <w:rPr>
          <w:color w:val="000000"/>
        </w:rPr>
        <w:t xml:space="preserve">DCS </w:t>
      </w:r>
      <w:r w:rsidR="00A134A1">
        <w:rPr>
          <w:color w:val="000000"/>
        </w:rPr>
        <w:t xml:space="preserve">to do home studies on possible foster or pre-adoptive homes within the Tribe’s Reservation. The Tribe shall recognize foster homes </w:t>
      </w:r>
      <w:r w:rsidR="001404F5">
        <w:rPr>
          <w:color w:val="000000"/>
        </w:rPr>
        <w:t>licensed</w:t>
      </w:r>
      <w:r w:rsidR="00A134A1">
        <w:rPr>
          <w:color w:val="000000"/>
        </w:rPr>
        <w:t xml:space="preserve"> by </w:t>
      </w:r>
      <w:r w:rsidR="003977B3">
        <w:rPr>
          <w:color w:val="000000"/>
        </w:rPr>
        <w:t xml:space="preserve">DCS </w:t>
      </w:r>
      <w:r w:rsidR="00A134A1">
        <w:rPr>
          <w:color w:val="000000"/>
        </w:rPr>
        <w:t>under Arizona State law.</w:t>
      </w:r>
    </w:p>
    <w:p w14:paraId="0032235B" w14:textId="77777777" w:rsidR="00A134A1" w:rsidRDefault="00A134A1" w:rsidP="002B54DC">
      <w:pPr>
        <w:rPr>
          <w:color w:val="000000"/>
        </w:rPr>
      </w:pPr>
    </w:p>
    <w:p w14:paraId="1E831B53" w14:textId="77777777" w:rsidR="00BD5042" w:rsidRDefault="00A134A1" w:rsidP="002B54DC">
      <w:pPr>
        <w:ind w:left="720"/>
        <w:rPr>
          <w:color w:val="000000"/>
        </w:rPr>
      </w:pPr>
      <w:r>
        <w:rPr>
          <w:color w:val="000000"/>
        </w:rPr>
        <w:t xml:space="preserve">Provided a relative </w:t>
      </w:r>
      <w:r w:rsidR="00612F7D">
        <w:rPr>
          <w:color w:val="000000"/>
        </w:rPr>
        <w:t xml:space="preserve">is </w:t>
      </w:r>
      <w:r>
        <w:rPr>
          <w:color w:val="000000"/>
        </w:rPr>
        <w:t>licensed</w:t>
      </w:r>
      <w:r w:rsidR="00ED59C2">
        <w:rPr>
          <w:color w:val="000000"/>
        </w:rPr>
        <w:t xml:space="preserve"> by the State or the Tribe</w:t>
      </w:r>
      <w:r>
        <w:rPr>
          <w:color w:val="000000"/>
        </w:rPr>
        <w:t>, that placement may serve as a “foster home”, “foster care”, “pre-adoptive” or “adoptive home”.</w:t>
      </w:r>
    </w:p>
    <w:p w14:paraId="26BBFAA6" w14:textId="77777777" w:rsidR="00A134A1" w:rsidRDefault="00A134A1" w:rsidP="002B54DC">
      <w:pPr>
        <w:ind w:left="720"/>
        <w:rPr>
          <w:color w:val="000000"/>
        </w:rPr>
      </w:pPr>
    </w:p>
    <w:p w14:paraId="148B7CB6" w14:textId="77777777" w:rsidR="00A134A1" w:rsidRPr="0013084F" w:rsidRDefault="00A134A1" w:rsidP="002B54DC">
      <w:pPr>
        <w:ind w:left="720"/>
        <w:rPr>
          <w:b/>
          <w:color w:val="000000"/>
        </w:rPr>
      </w:pPr>
      <w:r w:rsidRPr="0013084F">
        <w:rPr>
          <w:b/>
          <w:color w:val="000000"/>
        </w:rPr>
        <w:t>G. Responsibility for Cost</w:t>
      </w:r>
      <w:r w:rsidR="004D4351" w:rsidRPr="0013084F">
        <w:rPr>
          <w:b/>
          <w:color w:val="000000"/>
        </w:rPr>
        <w:t>s</w:t>
      </w:r>
    </w:p>
    <w:p w14:paraId="463C13C1" w14:textId="77777777" w:rsidR="00A134A1" w:rsidRDefault="00A134A1" w:rsidP="002B54DC">
      <w:pPr>
        <w:ind w:left="720"/>
        <w:rPr>
          <w:color w:val="000000"/>
        </w:rPr>
      </w:pPr>
    </w:p>
    <w:p w14:paraId="09CEB174" w14:textId="77777777" w:rsidR="00A134A1" w:rsidRDefault="00A134A1" w:rsidP="002B54DC">
      <w:pPr>
        <w:ind w:left="720"/>
        <w:rPr>
          <w:color w:val="000000"/>
        </w:rPr>
      </w:pPr>
      <w:r>
        <w:rPr>
          <w:color w:val="000000"/>
        </w:rPr>
        <w:lastRenderedPageBreak/>
        <w:t xml:space="preserve">When </w:t>
      </w:r>
      <w:r w:rsidR="00FC7DBE">
        <w:rPr>
          <w:color w:val="000000"/>
        </w:rPr>
        <w:t xml:space="preserve">Pascua </w:t>
      </w:r>
      <w:r>
        <w:rPr>
          <w:color w:val="000000"/>
        </w:rPr>
        <w:t>Yaqui children</w:t>
      </w:r>
      <w:r w:rsidR="00860264">
        <w:rPr>
          <w:color w:val="000000"/>
        </w:rPr>
        <w:t xml:space="preserve"> </w:t>
      </w:r>
      <w:r>
        <w:rPr>
          <w:color w:val="000000"/>
        </w:rPr>
        <w:t xml:space="preserve">in the care, </w:t>
      </w:r>
      <w:r w:rsidR="001404F5">
        <w:rPr>
          <w:color w:val="000000"/>
        </w:rPr>
        <w:t>custody</w:t>
      </w:r>
      <w:r>
        <w:rPr>
          <w:color w:val="000000"/>
        </w:rPr>
        <w:t xml:space="preserve"> and control of </w:t>
      </w:r>
      <w:r w:rsidR="006E5706">
        <w:rPr>
          <w:color w:val="000000"/>
        </w:rPr>
        <w:t xml:space="preserve">DCS </w:t>
      </w:r>
      <w:r>
        <w:rPr>
          <w:color w:val="000000"/>
        </w:rPr>
        <w:t xml:space="preserve">are placed in licensed foster or pre-adoptive homes, whether or not on the Reservation and </w:t>
      </w:r>
      <w:r w:rsidR="006E5706">
        <w:rPr>
          <w:color w:val="000000"/>
        </w:rPr>
        <w:t>w</w:t>
      </w:r>
      <w:r>
        <w:rPr>
          <w:color w:val="000000"/>
        </w:rPr>
        <w:t xml:space="preserve">hether or not the Tribe conducted the home study and approved the placement, </w:t>
      </w:r>
      <w:r w:rsidR="006E5706">
        <w:rPr>
          <w:color w:val="000000"/>
        </w:rPr>
        <w:t xml:space="preserve">DCS </w:t>
      </w:r>
      <w:r>
        <w:rPr>
          <w:color w:val="000000"/>
        </w:rPr>
        <w:t xml:space="preserve">shall assume all responsibility for all costs of foster care, which may include supervision, costs of </w:t>
      </w:r>
      <w:r w:rsidR="001404F5">
        <w:rPr>
          <w:color w:val="000000"/>
        </w:rPr>
        <w:t>transportation</w:t>
      </w:r>
      <w:r w:rsidR="00EE45CD">
        <w:rPr>
          <w:color w:val="000000"/>
        </w:rPr>
        <w:t xml:space="preserve"> for </w:t>
      </w:r>
      <w:r w:rsidR="001404F5">
        <w:rPr>
          <w:color w:val="000000"/>
        </w:rPr>
        <w:t>visitation</w:t>
      </w:r>
      <w:r>
        <w:rPr>
          <w:color w:val="000000"/>
        </w:rPr>
        <w:t xml:space="preserve">, and therapeutic services. </w:t>
      </w:r>
    </w:p>
    <w:p w14:paraId="597A568D" w14:textId="77777777" w:rsidR="00C93E5C" w:rsidRDefault="00C93E5C" w:rsidP="002B54DC">
      <w:pPr>
        <w:rPr>
          <w:color w:val="000000"/>
        </w:rPr>
      </w:pPr>
    </w:p>
    <w:p w14:paraId="45574DE4" w14:textId="77777777" w:rsidR="00C93E5C" w:rsidRDefault="00C93E5C" w:rsidP="002B54DC">
      <w:pPr>
        <w:rPr>
          <w:b/>
          <w:color w:val="000000"/>
        </w:rPr>
      </w:pPr>
      <w:r>
        <w:rPr>
          <w:b/>
          <w:color w:val="000000"/>
        </w:rPr>
        <w:t>VIII. PERMANENCY PREFERENCES</w:t>
      </w:r>
    </w:p>
    <w:p w14:paraId="41540888" w14:textId="77777777" w:rsidR="00C93E5C" w:rsidRDefault="00C93E5C" w:rsidP="002B54DC">
      <w:pPr>
        <w:rPr>
          <w:b/>
          <w:color w:val="000000"/>
        </w:rPr>
      </w:pPr>
    </w:p>
    <w:p w14:paraId="4FD8280A" w14:textId="77777777" w:rsidR="00F50964" w:rsidRPr="00CD1588" w:rsidRDefault="00F50964" w:rsidP="002B54DC">
      <w:pPr>
        <w:numPr>
          <w:ilvl w:val="0"/>
          <w:numId w:val="21"/>
        </w:numPr>
        <w:ind w:firstLine="0"/>
        <w:rPr>
          <w:color w:val="000000"/>
        </w:rPr>
      </w:pPr>
      <w:r>
        <w:rPr>
          <w:b/>
          <w:color w:val="000000"/>
        </w:rPr>
        <w:t>Pascua Yaqui Preference</w:t>
      </w:r>
    </w:p>
    <w:p w14:paraId="3284F148" w14:textId="77777777" w:rsidR="00CD1588" w:rsidRDefault="00CD1588" w:rsidP="002B54DC">
      <w:pPr>
        <w:ind w:left="720"/>
        <w:rPr>
          <w:color w:val="000000"/>
        </w:rPr>
      </w:pPr>
    </w:p>
    <w:p w14:paraId="13F6BDA8" w14:textId="3B863BC3" w:rsidR="00C93E5C" w:rsidRDefault="00C93E5C" w:rsidP="002B54DC">
      <w:pPr>
        <w:rPr>
          <w:color w:val="000000"/>
        </w:rPr>
      </w:pPr>
      <w:r>
        <w:t xml:space="preserve">The culture, customs and traditions of the Pascua Yaqui Tribe generally do not favor severance or termination of parental rights. The Tribe has a strong preference for permanent guardianship over termination of parental rights. DCS shall </w:t>
      </w:r>
      <w:r w:rsidR="00E56881">
        <w:t xml:space="preserve">hold a case plan staffing which specifically includes tribal </w:t>
      </w:r>
      <w:r w:rsidR="007254FF">
        <w:t>representatives</w:t>
      </w:r>
      <w:r w:rsidR="00E56881">
        <w:t xml:space="preserve"> in order to identify potential permanent caregivers and alternatives to termination and adoption. </w:t>
      </w:r>
      <w:r w:rsidR="00B26E6C">
        <w:t xml:space="preserve">In deciding which permanent case plan is appropriate, DCS shall give deference to the </w:t>
      </w:r>
      <w:r>
        <w:t xml:space="preserve">Tribe’s position opposing termination of </w:t>
      </w:r>
      <w:r w:rsidRPr="00F50964">
        <w:rPr>
          <w:color w:val="000000"/>
        </w:rPr>
        <w:t>parental rights and will work with the Tribe to identify potential permanent placement alternatives to termination and adoption</w:t>
      </w:r>
      <w:r w:rsidR="00520909">
        <w:rPr>
          <w:color w:val="000000"/>
        </w:rPr>
        <w:t>.</w:t>
      </w:r>
      <w:r w:rsidRPr="00F50964">
        <w:rPr>
          <w:color w:val="000000"/>
        </w:rPr>
        <w:t xml:space="preserve"> The Tribe will assist DCS and coordinate efforts in identifying alternative options.</w:t>
      </w:r>
    </w:p>
    <w:p w14:paraId="27AF783D" w14:textId="77777777" w:rsidR="000F3079" w:rsidRPr="00C93E5C" w:rsidRDefault="000F3079" w:rsidP="002B54DC">
      <w:pPr>
        <w:rPr>
          <w:b/>
          <w:color w:val="000000"/>
        </w:rPr>
      </w:pPr>
    </w:p>
    <w:p w14:paraId="7BD68A1A" w14:textId="77777777" w:rsidR="00A134A1" w:rsidRPr="00E505CC" w:rsidRDefault="00A134A1" w:rsidP="002B54DC">
      <w:pPr>
        <w:rPr>
          <w:b/>
          <w:color w:val="000000"/>
        </w:rPr>
      </w:pPr>
    </w:p>
    <w:p w14:paraId="707D10DC" w14:textId="77777777" w:rsidR="00A134A1" w:rsidRPr="00E505CC" w:rsidRDefault="00157931" w:rsidP="002B54DC">
      <w:pPr>
        <w:rPr>
          <w:b/>
          <w:color w:val="000000"/>
        </w:rPr>
      </w:pPr>
      <w:r>
        <w:rPr>
          <w:b/>
          <w:color w:val="000000"/>
        </w:rPr>
        <w:t>IX</w:t>
      </w:r>
      <w:r w:rsidR="00A134A1" w:rsidRPr="00E505CC">
        <w:rPr>
          <w:b/>
          <w:color w:val="000000"/>
        </w:rPr>
        <w:t xml:space="preserve">. </w:t>
      </w:r>
      <w:r w:rsidR="002C7372">
        <w:rPr>
          <w:b/>
          <w:color w:val="000000"/>
        </w:rPr>
        <w:t>REMOVAL AND</w:t>
      </w:r>
      <w:r w:rsidR="00A134A1" w:rsidRPr="00E505CC">
        <w:rPr>
          <w:b/>
          <w:color w:val="000000"/>
        </w:rPr>
        <w:t xml:space="preserve"> PRELIMINARY PROTECTIVE HEARING</w:t>
      </w:r>
    </w:p>
    <w:p w14:paraId="08FCCD39" w14:textId="77777777" w:rsidR="00A134A1" w:rsidRDefault="00A134A1" w:rsidP="002B54DC">
      <w:pPr>
        <w:rPr>
          <w:color w:val="000000"/>
        </w:rPr>
      </w:pPr>
    </w:p>
    <w:p w14:paraId="6559BC93" w14:textId="77777777" w:rsidR="00A134A1" w:rsidRPr="0013084F" w:rsidRDefault="00CB2D72" w:rsidP="002B54DC">
      <w:pPr>
        <w:numPr>
          <w:ilvl w:val="0"/>
          <w:numId w:val="4"/>
        </w:numPr>
        <w:ind w:firstLine="0"/>
        <w:rPr>
          <w:b/>
          <w:color w:val="000000"/>
        </w:rPr>
      </w:pPr>
      <w:r>
        <w:rPr>
          <w:b/>
          <w:color w:val="000000"/>
        </w:rPr>
        <w:t>E-mail Notice</w:t>
      </w:r>
      <w:r w:rsidR="00A134A1" w:rsidRPr="0013084F">
        <w:rPr>
          <w:b/>
          <w:color w:val="000000"/>
        </w:rPr>
        <w:t xml:space="preserve"> of the </w:t>
      </w:r>
      <w:r w:rsidR="002C7372">
        <w:rPr>
          <w:b/>
          <w:color w:val="000000"/>
        </w:rPr>
        <w:t>Removal</w:t>
      </w:r>
    </w:p>
    <w:p w14:paraId="3EA44E6F" w14:textId="77777777" w:rsidR="00A134A1" w:rsidRDefault="00A134A1" w:rsidP="002B54DC">
      <w:pPr>
        <w:rPr>
          <w:color w:val="000000"/>
        </w:rPr>
      </w:pPr>
    </w:p>
    <w:p w14:paraId="4061DBE7" w14:textId="77777777" w:rsidR="00A773F4" w:rsidRDefault="002C7372" w:rsidP="002B54DC">
      <w:pPr>
        <w:ind w:left="720"/>
      </w:pPr>
      <w:r w:rsidRPr="00FC2E8D">
        <w:t xml:space="preserve">When DCS knows or has reason to believe a child who is taken into custody pursuant to A.R.S. § 8-821 is a </w:t>
      </w:r>
      <w:r>
        <w:t>Pascua Yaqui</w:t>
      </w:r>
      <w:r w:rsidRPr="00FC2E8D">
        <w:t xml:space="preserve"> child, DCS shall give notice by </w:t>
      </w:r>
      <w:r>
        <w:t xml:space="preserve">email to </w:t>
      </w:r>
      <w:r w:rsidR="009E42C4" w:rsidRPr="009E42C4">
        <w:t>ICWA@pascuayaqui-nsn.gov</w:t>
      </w:r>
      <w:r w:rsidRPr="00FC2E8D">
        <w:t xml:space="preserve"> within forty-eight (48) hours (excluding weekends and holidays) of taking physical custody of the child, or after subsequently learning that the child is believed to be a </w:t>
      </w:r>
      <w:r>
        <w:t>Pascua Yaqui</w:t>
      </w:r>
      <w:r w:rsidRPr="00FC2E8D">
        <w:t xml:space="preserve"> child.</w:t>
      </w:r>
    </w:p>
    <w:p w14:paraId="053E161F" w14:textId="77777777" w:rsidR="002C7372" w:rsidRDefault="002C7372" w:rsidP="002B54DC">
      <w:pPr>
        <w:ind w:left="720"/>
        <w:rPr>
          <w:color w:val="000000"/>
        </w:rPr>
      </w:pPr>
    </w:p>
    <w:p w14:paraId="39E357A3" w14:textId="77777777" w:rsidR="00A773F4" w:rsidRPr="0013084F" w:rsidRDefault="00A773F4" w:rsidP="002B54DC">
      <w:pPr>
        <w:numPr>
          <w:ilvl w:val="0"/>
          <w:numId w:val="4"/>
        </w:numPr>
        <w:ind w:firstLine="0"/>
        <w:rPr>
          <w:b/>
          <w:color w:val="000000"/>
        </w:rPr>
      </w:pPr>
      <w:r w:rsidRPr="0013084F">
        <w:rPr>
          <w:b/>
          <w:color w:val="000000"/>
        </w:rPr>
        <w:t xml:space="preserve">Waiver of the 10-day Notice </w:t>
      </w:r>
    </w:p>
    <w:p w14:paraId="61A5E0C7" w14:textId="77777777" w:rsidR="00A773F4" w:rsidRDefault="00A773F4" w:rsidP="002B54DC">
      <w:pPr>
        <w:rPr>
          <w:color w:val="000000"/>
        </w:rPr>
      </w:pPr>
    </w:p>
    <w:p w14:paraId="33AD26F5" w14:textId="77777777" w:rsidR="00A773F4" w:rsidRDefault="00A773F4" w:rsidP="002B54DC">
      <w:pPr>
        <w:ind w:left="720"/>
        <w:rPr>
          <w:color w:val="000000"/>
        </w:rPr>
      </w:pPr>
      <w:r>
        <w:rPr>
          <w:color w:val="000000"/>
        </w:rPr>
        <w:t xml:space="preserve">The Tribe reserves the right to determine </w:t>
      </w:r>
      <w:r w:rsidR="001404F5">
        <w:rPr>
          <w:color w:val="000000"/>
        </w:rPr>
        <w:t>whether</w:t>
      </w:r>
      <w:r>
        <w:rPr>
          <w:color w:val="000000"/>
        </w:rPr>
        <w:t xml:space="preserve"> to waive the requirement for 10 days notice and proceed with t</w:t>
      </w:r>
      <w:r w:rsidR="00C72A91">
        <w:rPr>
          <w:color w:val="000000"/>
        </w:rPr>
        <w:t>he PPH or request an</w:t>
      </w:r>
      <w:r>
        <w:rPr>
          <w:color w:val="000000"/>
        </w:rPr>
        <w:t xml:space="preserve"> additional 20 days to prepare for the PPH pursuant to 25 U.S.C. </w:t>
      </w:r>
      <w:r w:rsidR="004D4351">
        <w:rPr>
          <w:color w:val="000000"/>
        </w:rPr>
        <w:t>§</w:t>
      </w:r>
      <w:r>
        <w:rPr>
          <w:color w:val="000000"/>
        </w:rPr>
        <w:t xml:space="preserve"> 1912 (a).</w:t>
      </w:r>
    </w:p>
    <w:p w14:paraId="14BC57BA" w14:textId="77777777" w:rsidR="00A773F4" w:rsidRDefault="00A773F4" w:rsidP="002B54DC">
      <w:pPr>
        <w:rPr>
          <w:color w:val="000000"/>
        </w:rPr>
      </w:pPr>
    </w:p>
    <w:p w14:paraId="187E426E" w14:textId="77777777" w:rsidR="00A773F4" w:rsidRPr="001404F5" w:rsidRDefault="00F51114" w:rsidP="002B54DC">
      <w:pPr>
        <w:rPr>
          <w:b/>
          <w:color w:val="000000"/>
        </w:rPr>
      </w:pPr>
      <w:r>
        <w:rPr>
          <w:b/>
          <w:color w:val="000000"/>
        </w:rPr>
        <w:t>X</w:t>
      </w:r>
      <w:r w:rsidR="00A773F4" w:rsidRPr="001404F5">
        <w:rPr>
          <w:b/>
          <w:color w:val="000000"/>
        </w:rPr>
        <w:t>. COOPERATION WITH CASE MANAGEMENT</w:t>
      </w:r>
    </w:p>
    <w:p w14:paraId="3EC730DB" w14:textId="77777777" w:rsidR="00A773F4" w:rsidRDefault="00A773F4" w:rsidP="002B54DC">
      <w:pPr>
        <w:rPr>
          <w:color w:val="000000"/>
        </w:rPr>
      </w:pPr>
    </w:p>
    <w:p w14:paraId="7AAA128E" w14:textId="77777777" w:rsidR="00322EFA" w:rsidRPr="0013084F" w:rsidRDefault="00322EFA" w:rsidP="002B54DC">
      <w:pPr>
        <w:numPr>
          <w:ilvl w:val="0"/>
          <w:numId w:val="7"/>
        </w:numPr>
        <w:ind w:firstLine="0"/>
        <w:rPr>
          <w:b/>
          <w:color w:val="000000"/>
        </w:rPr>
      </w:pPr>
      <w:r w:rsidRPr="0013084F">
        <w:rPr>
          <w:b/>
          <w:color w:val="000000"/>
        </w:rPr>
        <w:t>Enrollment of Pascua Yaqui Children</w:t>
      </w:r>
    </w:p>
    <w:p w14:paraId="6996B8FC" w14:textId="77777777" w:rsidR="00322EFA" w:rsidRDefault="00322EFA" w:rsidP="002B54DC">
      <w:pPr>
        <w:rPr>
          <w:color w:val="000000"/>
        </w:rPr>
      </w:pPr>
    </w:p>
    <w:p w14:paraId="56438EDC" w14:textId="3A195D25" w:rsidR="00322EFA" w:rsidRDefault="00322EFA" w:rsidP="002B54DC">
      <w:pPr>
        <w:ind w:left="720"/>
        <w:rPr>
          <w:color w:val="000000"/>
        </w:rPr>
      </w:pPr>
      <w:r>
        <w:rPr>
          <w:color w:val="000000"/>
        </w:rPr>
        <w:t>When a child is eligible for enrollment with the Pascua Yaqui Tribe, DCS s</w:t>
      </w:r>
      <w:r w:rsidR="002D4CBC">
        <w:rPr>
          <w:color w:val="000000"/>
        </w:rPr>
        <w:t xml:space="preserve">hall assist the assigned ICWA case </w:t>
      </w:r>
      <w:r>
        <w:rPr>
          <w:color w:val="000000"/>
        </w:rPr>
        <w:t xml:space="preserve">worker with the Tribe in obtaining the child’s birth certificate and </w:t>
      </w:r>
      <w:r w:rsidR="00426A5B">
        <w:rPr>
          <w:color w:val="000000"/>
        </w:rPr>
        <w:t xml:space="preserve">social security, if in its possession, </w:t>
      </w:r>
      <w:r w:rsidR="0067289A">
        <w:rPr>
          <w:color w:val="000000"/>
        </w:rPr>
        <w:t xml:space="preserve">so </w:t>
      </w:r>
      <w:r>
        <w:rPr>
          <w:color w:val="000000"/>
        </w:rPr>
        <w:t xml:space="preserve">that the child may be enrolled with the Tribe. </w:t>
      </w:r>
    </w:p>
    <w:p w14:paraId="78CC7CAA" w14:textId="77777777" w:rsidR="00322EFA" w:rsidRPr="0013084F" w:rsidRDefault="00322EFA" w:rsidP="002B54DC">
      <w:pPr>
        <w:rPr>
          <w:b/>
          <w:color w:val="000000"/>
        </w:rPr>
      </w:pPr>
    </w:p>
    <w:p w14:paraId="57D7716E" w14:textId="77777777" w:rsidR="00A773F4" w:rsidRPr="0013084F" w:rsidRDefault="00A773F4" w:rsidP="002B54DC">
      <w:pPr>
        <w:numPr>
          <w:ilvl w:val="0"/>
          <w:numId w:val="7"/>
        </w:numPr>
        <w:ind w:firstLine="0"/>
        <w:rPr>
          <w:b/>
          <w:color w:val="000000"/>
        </w:rPr>
      </w:pPr>
      <w:r w:rsidRPr="0013084F">
        <w:rPr>
          <w:b/>
          <w:color w:val="000000"/>
        </w:rPr>
        <w:t>Supervision of Children Placed on the Reservation</w:t>
      </w:r>
    </w:p>
    <w:p w14:paraId="7F27638C" w14:textId="77777777" w:rsidR="00A773F4" w:rsidRDefault="00A773F4" w:rsidP="002B54DC">
      <w:pPr>
        <w:rPr>
          <w:color w:val="000000"/>
        </w:rPr>
      </w:pPr>
    </w:p>
    <w:p w14:paraId="2522E2DA" w14:textId="2013B7F9" w:rsidR="00A773F4" w:rsidRDefault="00A773F4" w:rsidP="002B54DC">
      <w:pPr>
        <w:ind w:left="720"/>
        <w:rPr>
          <w:color w:val="000000"/>
        </w:rPr>
      </w:pPr>
      <w:r>
        <w:rPr>
          <w:color w:val="000000"/>
        </w:rPr>
        <w:t xml:space="preserve">When Pascua Yaqui children in the care, </w:t>
      </w:r>
      <w:r w:rsidR="001404F5">
        <w:rPr>
          <w:color w:val="000000"/>
        </w:rPr>
        <w:t>custody</w:t>
      </w:r>
      <w:r>
        <w:rPr>
          <w:color w:val="000000"/>
        </w:rPr>
        <w:t xml:space="preserve"> and control of </w:t>
      </w:r>
      <w:r w:rsidR="00251DBA">
        <w:rPr>
          <w:color w:val="000000"/>
        </w:rPr>
        <w:t xml:space="preserve">DCS </w:t>
      </w:r>
      <w:r>
        <w:rPr>
          <w:color w:val="000000"/>
        </w:rPr>
        <w:t xml:space="preserve">are placed within the </w:t>
      </w:r>
      <w:r w:rsidR="001404F5">
        <w:rPr>
          <w:color w:val="000000"/>
        </w:rPr>
        <w:t>territorial</w:t>
      </w:r>
      <w:r>
        <w:rPr>
          <w:color w:val="000000"/>
        </w:rPr>
        <w:t xml:space="preserve"> jurisdiction of the Tribe in accordance with the </w:t>
      </w:r>
      <w:r w:rsidR="001404F5">
        <w:rPr>
          <w:color w:val="000000"/>
        </w:rPr>
        <w:t>provisions</w:t>
      </w:r>
      <w:r>
        <w:rPr>
          <w:color w:val="000000"/>
        </w:rPr>
        <w:t xml:space="preserve"> of this </w:t>
      </w:r>
      <w:r w:rsidR="007D308E">
        <w:rPr>
          <w:color w:val="000000"/>
        </w:rPr>
        <w:t>MOU</w:t>
      </w:r>
      <w:r>
        <w:rPr>
          <w:color w:val="000000"/>
        </w:rPr>
        <w:t xml:space="preserve">, </w:t>
      </w:r>
      <w:r w:rsidR="00251DBA">
        <w:rPr>
          <w:color w:val="000000"/>
        </w:rPr>
        <w:t xml:space="preserve">DCS </w:t>
      </w:r>
      <w:r>
        <w:rPr>
          <w:color w:val="000000"/>
        </w:rPr>
        <w:t xml:space="preserve">shall have the primary responsibility for case management decisions and documentation requirements. However, </w:t>
      </w:r>
      <w:r w:rsidR="00251DBA">
        <w:rPr>
          <w:color w:val="000000"/>
        </w:rPr>
        <w:t xml:space="preserve">DCS </w:t>
      </w:r>
      <w:r>
        <w:rPr>
          <w:color w:val="000000"/>
        </w:rPr>
        <w:t>and the Tribe shall cooperate in case work</w:t>
      </w:r>
      <w:r w:rsidR="00C43D5F">
        <w:rPr>
          <w:color w:val="000000"/>
        </w:rPr>
        <w:t xml:space="preserve"> and </w:t>
      </w:r>
      <w:r w:rsidR="00252720">
        <w:rPr>
          <w:color w:val="000000"/>
        </w:rPr>
        <w:t>coordinating</w:t>
      </w:r>
      <w:r w:rsidR="00C43D5F">
        <w:rPr>
          <w:color w:val="000000"/>
        </w:rPr>
        <w:t xml:space="preserve"> home visits</w:t>
      </w:r>
      <w:r>
        <w:rPr>
          <w:color w:val="000000"/>
        </w:rPr>
        <w:t xml:space="preserve"> to the maximum extent possible</w:t>
      </w:r>
      <w:r w:rsidR="00252720">
        <w:rPr>
          <w:color w:val="000000"/>
        </w:rPr>
        <w:t>.</w:t>
      </w:r>
      <w:r w:rsidR="0055608A">
        <w:rPr>
          <w:color w:val="000000"/>
        </w:rPr>
        <w:t xml:space="preserve"> </w:t>
      </w:r>
    </w:p>
    <w:p w14:paraId="46659BBD" w14:textId="77777777" w:rsidR="001F1364" w:rsidRDefault="001F1364" w:rsidP="002B54DC">
      <w:pPr>
        <w:rPr>
          <w:color w:val="000000"/>
        </w:rPr>
      </w:pPr>
    </w:p>
    <w:p w14:paraId="431473A2" w14:textId="77777777" w:rsidR="0010529A" w:rsidRDefault="001F1364" w:rsidP="002B7DA9">
      <w:pPr>
        <w:ind w:left="720"/>
        <w:rPr>
          <w:color w:val="000000"/>
        </w:rPr>
      </w:pPr>
      <w:r>
        <w:rPr>
          <w:color w:val="000000"/>
        </w:rPr>
        <w:t xml:space="preserve">When </w:t>
      </w:r>
      <w:r w:rsidR="00251DBA">
        <w:rPr>
          <w:color w:val="000000"/>
        </w:rPr>
        <w:t xml:space="preserve">DCS </w:t>
      </w:r>
      <w:r>
        <w:rPr>
          <w:color w:val="000000"/>
        </w:rPr>
        <w:t xml:space="preserve">is providing services for a child residing within </w:t>
      </w:r>
      <w:r w:rsidR="00AF643F">
        <w:rPr>
          <w:color w:val="000000"/>
        </w:rPr>
        <w:t>the Pascua Yaqui Reservation,</w:t>
      </w:r>
      <w:r>
        <w:rPr>
          <w:color w:val="000000"/>
        </w:rPr>
        <w:t xml:space="preserve"> </w:t>
      </w:r>
      <w:r w:rsidR="00251DBA">
        <w:rPr>
          <w:color w:val="000000"/>
        </w:rPr>
        <w:t xml:space="preserve">DCS </w:t>
      </w:r>
      <w:r>
        <w:rPr>
          <w:color w:val="000000"/>
        </w:rPr>
        <w:t xml:space="preserve">staff </w:t>
      </w:r>
      <w:r w:rsidR="00AF643F">
        <w:rPr>
          <w:color w:val="000000"/>
        </w:rPr>
        <w:t>may</w:t>
      </w:r>
      <w:r>
        <w:rPr>
          <w:color w:val="000000"/>
        </w:rPr>
        <w:t xml:space="preserve"> enter the Pascua Yaqui Reservation in order to provide benefits </w:t>
      </w:r>
      <w:r w:rsidR="0010529A">
        <w:rPr>
          <w:color w:val="000000"/>
        </w:rPr>
        <w:t xml:space="preserve">to the child and family after </w:t>
      </w:r>
      <w:r w:rsidR="00AF643F">
        <w:rPr>
          <w:color w:val="000000"/>
        </w:rPr>
        <w:t>approval from the</w:t>
      </w:r>
      <w:r w:rsidR="0010529A">
        <w:rPr>
          <w:color w:val="000000"/>
        </w:rPr>
        <w:t xml:space="preserve"> Tribe’s assigned ICWA case worker and, time permitting, the Tribal case manager </w:t>
      </w:r>
      <w:r w:rsidR="00A21AE5">
        <w:rPr>
          <w:color w:val="000000"/>
        </w:rPr>
        <w:t>may</w:t>
      </w:r>
      <w:r w:rsidR="0010529A">
        <w:rPr>
          <w:color w:val="000000"/>
        </w:rPr>
        <w:t xml:space="preserve"> accompany the </w:t>
      </w:r>
      <w:r w:rsidR="00251DBA">
        <w:rPr>
          <w:color w:val="000000"/>
        </w:rPr>
        <w:t xml:space="preserve">DCS </w:t>
      </w:r>
      <w:r w:rsidR="0010529A">
        <w:rPr>
          <w:color w:val="000000"/>
        </w:rPr>
        <w:t>worker</w:t>
      </w:r>
    </w:p>
    <w:p w14:paraId="02A4DCC1" w14:textId="77777777" w:rsidR="008F0F88" w:rsidRDefault="008F0F88" w:rsidP="002B54DC">
      <w:pPr>
        <w:rPr>
          <w:color w:val="000000"/>
        </w:rPr>
      </w:pPr>
    </w:p>
    <w:p w14:paraId="09B595DC" w14:textId="77777777" w:rsidR="008F0F88" w:rsidRPr="00333D86" w:rsidRDefault="001404F5" w:rsidP="002B54DC">
      <w:pPr>
        <w:numPr>
          <w:ilvl w:val="0"/>
          <w:numId w:val="7"/>
        </w:numPr>
        <w:ind w:firstLine="0"/>
        <w:rPr>
          <w:color w:val="000000"/>
        </w:rPr>
      </w:pPr>
      <w:r w:rsidRPr="0013084F">
        <w:rPr>
          <w:b/>
          <w:color w:val="000000"/>
        </w:rPr>
        <w:t>Assistance</w:t>
      </w:r>
      <w:r w:rsidR="008F0F88" w:rsidRPr="0013084F">
        <w:rPr>
          <w:b/>
          <w:color w:val="000000"/>
        </w:rPr>
        <w:t xml:space="preserve"> in Removal</w:t>
      </w:r>
    </w:p>
    <w:p w14:paraId="1642BFD1" w14:textId="77777777" w:rsidR="008F0F88" w:rsidRDefault="008F0F88" w:rsidP="002B54DC">
      <w:pPr>
        <w:rPr>
          <w:color w:val="000000"/>
        </w:rPr>
      </w:pPr>
    </w:p>
    <w:p w14:paraId="19C56373" w14:textId="77777777" w:rsidR="002744AA" w:rsidRPr="004F44ED" w:rsidRDefault="008F0F88" w:rsidP="002B54DC">
      <w:pPr>
        <w:ind w:left="720"/>
        <w:rPr>
          <w:color w:val="000000"/>
        </w:rPr>
      </w:pPr>
      <w:r>
        <w:rPr>
          <w:color w:val="000000"/>
        </w:rPr>
        <w:t xml:space="preserve">For Pascua Yaqui children in the care, custody and control of </w:t>
      </w:r>
      <w:r w:rsidR="00251DBA">
        <w:rPr>
          <w:color w:val="000000"/>
        </w:rPr>
        <w:t xml:space="preserve">DCS </w:t>
      </w:r>
      <w:r>
        <w:rPr>
          <w:color w:val="000000"/>
        </w:rPr>
        <w:t xml:space="preserve">who are placed within the </w:t>
      </w:r>
      <w:r w:rsidR="001404F5">
        <w:rPr>
          <w:color w:val="000000"/>
        </w:rPr>
        <w:t>territorial</w:t>
      </w:r>
      <w:r>
        <w:rPr>
          <w:color w:val="000000"/>
        </w:rPr>
        <w:t xml:space="preserve"> jurisdiction of the Tribe in accordance with the provisions of this </w:t>
      </w:r>
      <w:r w:rsidR="007D308E">
        <w:rPr>
          <w:color w:val="000000"/>
        </w:rPr>
        <w:t>MOU</w:t>
      </w:r>
      <w:r>
        <w:rPr>
          <w:color w:val="000000"/>
        </w:rPr>
        <w:t xml:space="preserve">, the Tribe shall assist </w:t>
      </w:r>
      <w:r w:rsidR="00251DBA">
        <w:rPr>
          <w:color w:val="000000"/>
        </w:rPr>
        <w:t xml:space="preserve">DCS </w:t>
      </w:r>
      <w:r>
        <w:rPr>
          <w:color w:val="000000"/>
        </w:rPr>
        <w:t xml:space="preserve">in the event the safety of the child necessitates removal of the child from the home or otherwise ordered by the </w:t>
      </w:r>
      <w:r w:rsidR="00127A96">
        <w:rPr>
          <w:color w:val="000000"/>
        </w:rPr>
        <w:t xml:space="preserve">State </w:t>
      </w:r>
      <w:r>
        <w:rPr>
          <w:color w:val="000000"/>
        </w:rPr>
        <w:t>Juvenile Court.</w:t>
      </w:r>
      <w:r w:rsidR="005728F3">
        <w:rPr>
          <w:color w:val="000000"/>
        </w:rPr>
        <w:t xml:space="preserve"> DCS shall contact the Tribe in advance to make</w:t>
      </w:r>
      <w:r w:rsidR="00A34AD5">
        <w:rPr>
          <w:color w:val="000000"/>
        </w:rPr>
        <w:t xml:space="preserve"> </w:t>
      </w:r>
      <w:r w:rsidR="005728F3">
        <w:rPr>
          <w:color w:val="000000"/>
        </w:rPr>
        <w:t>arrangements for the removal of the child and alternate placement of the child.</w:t>
      </w:r>
      <w:r w:rsidR="002744AA">
        <w:rPr>
          <w:color w:val="000000"/>
        </w:rPr>
        <w:t xml:space="preserve"> </w:t>
      </w:r>
      <w:r w:rsidR="00EA0A9C">
        <w:rPr>
          <w:color w:val="000000"/>
        </w:rPr>
        <w:t>For emergencies outside of normal business hours, the Tribe’s Social Services on-call employee can be reached by contacting the Tribe’s Police Department at (520) 879-5500.</w:t>
      </w:r>
    </w:p>
    <w:p w14:paraId="4484F5A7" w14:textId="77777777" w:rsidR="008F0F88" w:rsidRDefault="008F0F88" w:rsidP="002B54DC">
      <w:pPr>
        <w:rPr>
          <w:color w:val="000000"/>
        </w:rPr>
      </w:pPr>
    </w:p>
    <w:p w14:paraId="3BD0D2B6" w14:textId="77777777" w:rsidR="008F0F88" w:rsidRPr="0013084F" w:rsidRDefault="008F0F88" w:rsidP="002B54DC">
      <w:pPr>
        <w:numPr>
          <w:ilvl w:val="0"/>
          <w:numId w:val="7"/>
        </w:numPr>
        <w:ind w:firstLine="0"/>
        <w:rPr>
          <w:b/>
          <w:color w:val="000000"/>
        </w:rPr>
      </w:pPr>
      <w:r w:rsidRPr="0013084F">
        <w:rPr>
          <w:b/>
          <w:color w:val="000000"/>
        </w:rPr>
        <w:t>Emergency Removal by the Tribe</w:t>
      </w:r>
    </w:p>
    <w:p w14:paraId="55305367" w14:textId="77777777" w:rsidR="008F0F88" w:rsidRDefault="008F0F88" w:rsidP="002B54DC">
      <w:pPr>
        <w:rPr>
          <w:color w:val="000000"/>
        </w:rPr>
      </w:pPr>
    </w:p>
    <w:p w14:paraId="39FC749B" w14:textId="77777777" w:rsidR="008F0F88" w:rsidRDefault="008F0F88" w:rsidP="009D4681">
      <w:pPr>
        <w:ind w:left="720"/>
        <w:rPr>
          <w:color w:val="000000"/>
        </w:rPr>
      </w:pPr>
      <w:r>
        <w:rPr>
          <w:color w:val="000000"/>
        </w:rPr>
        <w:t>For Pa</w:t>
      </w:r>
      <w:r w:rsidR="00796D35">
        <w:rPr>
          <w:color w:val="000000"/>
        </w:rPr>
        <w:t>s</w:t>
      </w:r>
      <w:r>
        <w:rPr>
          <w:color w:val="000000"/>
        </w:rPr>
        <w:t xml:space="preserve">cua Yaqui children in the care, custody and control of </w:t>
      </w:r>
      <w:r w:rsidR="00251DBA">
        <w:rPr>
          <w:color w:val="000000"/>
        </w:rPr>
        <w:t xml:space="preserve">DCS </w:t>
      </w:r>
      <w:r>
        <w:rPr>
          <w:color w:val="000000"/>
        </w:rPr>
        <w:t xml:space="preserve">who are placed within the </w:t>
      </w:r>
      <w:r w:rsidR="001404F5">
        <w:rPr>
          <w:color w:val="000000"/>
        </w:rPr>
        <w:t>territorial</w:t>
      </w:r>
      <w:r>
        <w:rPr>
          <w:color w:val="000000"/>
        </w:rPr>
        <w:t xml:space="preserve"> jurisdiction of the Tribe accordance with the pr</w:t>
      </w:r>
      <w:r w:rsidR="001404F5">
        <w:rPr>
          <w:color w:val="000000"/>
        </w:rPr>
        <w:t>o</w:t>
      </w:r>
      <w:r>
        <w:rPr>
          <w:color w:val="000000"/>
        </w:rPr>
        <w:t xml:space="preserve">visions of this </w:t>
      </w:r>
      <w:r w:rsidR="007D308E">
        <w:rPr>
          <w:color w:val="000000"/>
        </w:rPr>
        <w:t>MOU</w:t>
      </w:r>
      <w:r>
        <w:rPr>
          <w:color w:val="000000"/>
        </w:rPr>
        <w:t xml:space="preserve">, the Tribe is authorized to take whatever steps are </w:t>
      </w:r>
      <w:r w:rsidR="001404F5">
        <w:rPr>
          <w:color w:val="000000"/>
        </w:rPr>
        <w:t>necessary</w:t>
      </w:r>
      <w:r>
        <w:rPr>
          <w:color w:val="000000"/>
        </w:rPr>
        <w:t xml:space="preserve"> to prevent imminent danger or harm to the child and to ensure the well-being of the child until such time as </w:t>
      </w:r>
      <w:r w:rsidR="00251DBA">
        <w:rPr>
          <w:color w:val="000000"/>
        </w:rPr>
        <w:t xml:space="preserve">DCS </w:t>
      </w:r>
      <w:r>
        <w:rPr>
          <w:color w:val="000000"/>
        </w:rPr>
        <w:t>can respond to the emergency situation. The Tribe shall notify D</w:t>
      </w:r>
      <w:r w:rsidR="00251DBA">
        <w:rPr>
          <w:color w:val="000000"/>
        </w:rPr>
        <w:t>C</w:t>
      </w:r>
      <w:r>
        <w:rPr>
          <w:color w:val="000000"/>
        </w:rPr>
        <w:t>S immediat</w:t>
      </w:r>
      <w:r w:rsidR="001404F5">
        <w:rPr>
          <w:color w:val="000000"/>
        </w:rPr>
        <w:t>ely but not more than forty-eight</w:t>
      </w:r>
      <w:r>
        <w:rPr>
          <w:color w:val="000000"/>
        </w:rPr>
        <w:t xml:space="preserve"> (48) hours from the time the Tribe becomes aware </w:t>
      </w:r>
      <w:r w:rsidR="001404F5">
        <w:rPr>
          <w:color w:val="000000"/>
        </w:rPr>
        <w:t>of</w:t>
      </w:r>
      <w:r>
        <w:rPr>
          <w:color w:val="000000"/>
        </w:rPr>
        <w:t xml:space="preserve"> any emergency situation involving the care or well being of the child. Notification shall be </w:t>
      </w:r>
      <w:r w:rsidR="00831AEB">
        <w:rPr>
          <w:color w:val="000000"/>
        </w:rPr>
        <w:t xml:space="preserve">made to the DCS Hotline and </w:t>
      </w:r>
      <w:r w:rsidR="007628EE">
        <w:rPr>
          <w:color w:val="000000"/>
        </w:rPr>
        <w:t>to</w:t>
      </w:r>
      <w:r>
        <w:rPr>
          <w:color w:val="000000"/>
        </w:rPr>
        <w:t xml:space="preserve"> the assigned </w:t>
      </w:r>
      <w:r w:rsidR="00251DBA">
        <w:rPr>
          <w:color w:val="000000"/>
        </w:rPr>
        <w:t xml:space="preserve">DCS </w:t>
      </w:r>
      <w:r>
        <w:rPr>
          <w:color w:val="000000"/>
        </w:rPr>
        <w:t>case manager or their supervisor.</w:t>
      </w:r>
    </w:p>
    <w:p w14:paraId="25121E26" w14:textId="77777777" w:rsidR="00CC00D1" w:rsidRDefault="00CC00D1" w:rsidP="002B54DC">
      <w:pPr>
        <w:rPr>
          <w:color w:val="000000"/>
        </w:rPr>
      </w:pPr>
    </w:p>
    <w:p w14:paraId="431B685A" w14:textId="77777777" w:rsidR="00CC00D1" w:rsidRPr="0013084F" w:rsidRDefault="00CC00D1" w:rsidP="002B54DC">
      <w:pPr>
        <w:numPr>
          <w:ilvl w:val="0"/>
          <w:numId w:val="7"/>
        </w:numPr>
        <w:ind w:firstLine="0"/>
        <w:rPr>
          <w:b/>
          <w:color w:val="000000"/>
        </w:rPr>
      </w:pPr>
      <w:r w:rsidRPr="0013084F">
        <w:rPr>
          <w:b/>
          <w:color w:val="000000"/>
        </w:rPr>
        <w:t>Dismissal of State Proceedings</w:t>
      </w:r>
    </w:p>
    <w:p w14:paraId="0D7F28A7" w14:textId="77777777" w:rsidR="00CC00D1" w:rsidRDefault="00CC00D1" w:rsidP="002B54DC">
      <w:pPr>
        <w:rPr>
          <w:color w:val="000000"/>
        </w:rPr>
      </w:pPr>
    </w:p>
    <w:p w14:paraId="62474DFB" w14:textId="77777777" w:rsidR="00CC00D1" w:rsidRDefault="0055061D" w:rsidP="002B54DC">
      <w:pPr>
        <w:ind w:left="720"/>
        <w:rPr>
          <w:color w:val="000000"/>
        </w:rPr>
      </w:pPr>
      <w:r>
        <w:rPr>
          <w:color w:val="000000"/>
        </w:rPr>
        <w:t>Where a State court intends</w:t>
      </w:r>
      <w:r w:rsidR="005728F3">
        <w:rPr>
          <w:color w:val="000000"/>
        </w:rPr>
        <w:t xml:space="preserve"> to dismiss a</w:t>
      </w:r>
      <w:r w:rsidR="00CC00D1">
        <w:rPr>
          <w:color w:val="000000"/>
        </w:rPr>
        <w:t xml:space="preserve"> child custody proceeding</w:t>
      </w:r>
      <w:r w:rsidR="007628EE">
        <w:rPr>
          <w:color w:val="000000"/>
        </w:rPr>
        <w:t xml:space="preserve"> upon motion by DCS</w:t>
      </w:r>
      <w:r w:rsidR="00CC00D1">
        <w:rPr>
          <w:color w:val="000000"/>
        </w:rPr>
        <w:t xml:space="preserve"> involving a Pascua Yaqui child for lack of jurisdiction, the </w:t>
      </w:r>
      <w:r w:rsidR="00AB0873">
        <w:rPr>
          <w:color w:val="000000"/>
        </w:rPr>
        <w:t xml:space="preserve">DCS </w:t>
      </w:r>
      <w:r w:rsidR="00CC00D1">
        <w:rPr>
          <w:color w:val="000000"/>
        </w:rPr>
        <w:t>assigned case worker shall notify the Tribe</w:t>
      </w:r>
      <w:r w:rsidR="005A14CE">
        <w:rPr>
          <w:color w:val="000000"/>
        </w:rPr>
        <w:t xml:space="preserve"> through it</w:t>
      </w:r>
      <w:r w:rsidR="00CC00D1">
        <w:rPr>
          <w:color w:val="000000"/>
        </w:rPr>
        <w:t xml:space="preserve">s designated ICWA </w:t>
      </w:r>
      <w:r w:rsidR="005A14CE">
        <w:rPr>
          <w:color w:val="000000"/>
        </w:rPr>
        <w:t>E-mail address</w:t>
      </w:r>
      <w:r w:rsidR="00CC00D1">
        <w:rPr>
          <w:color w:val="000000"/>
        </w:rPr>
        <w:t xml:space="preserve"> </w:t>
      </w:r>
      <w:r w:rsidR="005A14CE">
        <w:rPr>
          <w:color w:val="000000"/>
        </w:rPr>
        <w:t xml:space="preserve">at </w:t>
      </w:r>
      <w:r w:rsidR="009D4681" w:rsidRPr="009D4681">
        <w:t>ICWA@pascuayaqui-nsn.gov</w:t>
      </w:r>
      <w:r w:rsidR="002B54DC">
        <w:rPr>
          <w:color w:val="000000"/>
        </w:rPr>
        <w:t xml:space="preserve"> b</w:t>
      </w:r>
      <w:r w:rsidR="00CC00D1">
        <w:rPr>
          <w:color w:val="000000"/>
        </w:rPr>
        <w:t xml:space="preserve">efore the case is </w:t>
      </w:r>
      <w:r w:rsidR="001404F5">
        <w:rPr>
          <w:color w:val="000000"/>
        </w:rPr>
        <w:t>dismissed</w:t>
      </w:r>
      <w:r>
        <w:rPr>
          <w:color w:val="000000"/>
        </w:rPr>
        <w:t>, if possible</w:t>
      </w:r>
      <w:r w:rsidR="00CC00D1">
        <w:rPr>
          <w:color w:val="000000"/>
        </w:rPr>
        <w:t xml:space="preserve">, and </w:t>
      </w:r>
      <w:r>
        <w:rPr>
          <w:color w:val="000000"/>
        </w:rPr>
        <w:t>if not, then as soon as possible after the dismissal.</w:t>
      </w:r>
    </w:p>
    <w:p w14:paraId="648782AE" w14:textId="77777777" w:rsidR="00CC00D1" w:rsidRDefault="00CC00D1" w:rsidP="002B54DC">
      <w:pPr>
        <w:rPr>
          <w:color w:val="000000"/>
        </w:rPr>
      </w:pPr>
    </w:p>
    <w:p w14:paraId="3DAD27A6" w14:textId="77777777" w:rsidR="00CC00D1" w:rsidRPr="001404F5" w:rsidRDefault="00F51114" w:rsidP="002B54DC">
      <w:pPr>
        <w:rPr>
          <w:b/>
          <w:color w:val="000000"/>
        </w:rPr>
      </w:pPr>
      <w:r>
        <w:rPr>
          <w:b/>
          <w:color w:val="000000"/>
        </w:rPr>
        <w:t>XI</w:t>
      </w:r>
      <w:r w:rsidR="00CC00D1" w:rsidRPr="001404F5">
        <w:rPr>
          <w:b/>
          <w:color w:val="000000"/>
        </w:rPr>
        <w:t xml:space="preserve">. </w:t>
      </w:r>
      <w:r w:rsidR="00D657F0" w:rsidRPr="001404F5">
        <w:rPr>
          <w:b/>
          <w:color w:val="000000"/>
        </w:rPr>
        <w:t>CHILD PROTECTIVE SERVICES</w:t>
      </w:r>
    </w:p>
    <w:p w14:paraId="36D6EE5C" w14:textId="77777777" w:rsidR="00D657F0" w:rsidRDefault="00D657F0" w:rsidP="002B54DC">
      <w:pPr>
        <w:rPr>
          <w:color w:val="000000"/>
        </w:rPr>
      </w:pPr>
    </w:p>
    <w:p w14:paraId="6E831E34" w14:textId="77777777" w:rsidR="00D657F0" w:rsidRPr="0013084F" w:rsidRDefault="00D657F0" w:rsidP="002B54DC">
      <w:pPr>
        <w:ind w:left="720"/>
        <w:rPr>
          <w:b/>
          <w:color w:val="000000"/>
        </w:rPr>
      </w:pPr>
      <w:r w:rsidRPr="0013084F">
        <w:rPr>
          <w:b/>
          <w:color w:val="000000"/>
        </w:rPr>
        <w:t>A. Duty to Safeguard Child</w:t>
      </w:r>
    </w:p>
    <w:p w14:paraId="372AA87A" w14:textId="77777777" w:rsidR="00D657F0" w:rsidRDefault="00D657F0" w:rsidP="002B54DC">
      <w:pPr>
        <w:ind w:left="720"/>
        <w:rPr>
          <w:color w:val="000000"/>
        </w:rPr>
      </w:pPr>
    </w:p>
    <w:p w14:paraId="7A8E2643" w14:textId="77777777" w:rsidR="00D657F0" w:rsidRDefault="00D657F0" w:rsidP="002B54DC">
      <w:pPr>
        <w:ind w:left="720"/>
        <w:rPr>
          <w:color w:val="000000"/>
        </w:rPr>
      </w:pPr>
      <w:r>
        <w:rPr>
          <w:color w:val="000000"/>
        </w:rPr>
        <w:lastRenderedPageBreak/>
        <w:t xml:space="preserve">When either the Tribe or </w:t>
      </w:r>
      <w:r w:rsidR="00632517">
        <w:rPr>
          <w:color w:val="000000"/>
        </w:rPr>
        <w:t xml:space="preserve">DCS </w:t>
      </w:r>
      <w:r>
        <w:rPr>
          <w:color w:val="000000"/>
        </w:rPr>
        <w:t xml:space="preserve">receives a report of suspected child abuse or neglect within their respective jurisdictions, the receiving party shall investigate the report, in accordance with </w:t>
      </w:r>
      <w:r w:rsidR="00804BBC">
        <w:rPr>
          <w:color w:val="000000"/>
        </w:rPr>
        <w:t>their established agency</w:t>
      </w:r>
      <w:r>
        <w:rPr>
          <w:color w:val="000000"/>
        </w:rPr>
        <w:t xml:space="preserve"> procedures, evaluate the child’s situation, and take necessary protective measures to ensure the safety of the child. </w:t>
      </w:r>
      <w:r w:rsidR="00E3325E">
        <w:rPr>
          <w:color w:val="000000"/>
        </w:rPr>
        <w:t xml:space="preserve"> </w:t>
      </w:r>
      <w:r w:rsidR="00837C26">
        <w:rPr>
          <w:color w:val="000000"/>
        </w:rPr>
        <w:t xml:space="preserve">DCS shall notify the Tribe at </w:t>
      </w:r>
      <w:r w:rsidR="00BC2AF5">
        <w:rPr>
          <w:color w:val="000000"/>
        </w:rPr>
        <w:t xml:space="preserve">520-975-2796 and email a copy of the report to </w:t>
      </w:r>
      <w:r w:rsidR="00A36486" w:rsidRPr="009D4681">
        <w:rPr>
          <w:color w:val="000000"/>
        </w:rPr>
        <w:t>ICWA@pascuayaqui-nsn</w:t>
      </w:r>
      <w:r w:rsidR="00394344">
        <w:rPr>
          <w:color w:val="000000"/>
        </w:rPr>
        <w:t>.gov</w:t>
      </w:r>
      <w:r w:rsidR="00606D41">
        <w:rPr>
          <w:color w:val="000000"/>
        </w:rPr>
        <w:t xml:space="preserve">, </w:t>
      </w:r>
      <w:r w:rsidR="00A36486">
        <w:rPr>
          <w:color w:val="000000"/>
        </w:rPr>
        <w:t>for reports involving children domiciled on the reservation</w:t>
      </w:r>
      <w:r w:rsidR="00837C26">
        <w:rPr>
          <w:color w:val="000000"/>
        </w:rPr>
        <w:t>.</w:t>
      </w:r>
      <w:r w:rsidR="00606D41">
        <w:rPr>
          <w:color w:val="000000"/>
        </w:rPr>
        <w:t xml:space="preserve">  </w:t>
      </w:r>
    </w:p>
    <w:p w14:paraId="3A5EBF4B" w14:textId="77777777" w:rsidR="00011F0E" w:rsidRDefault="00011F0E" w:rsidP="002B54DC">
      <w:pPr>
        <w:ind w:left="720"/>
        <w:rPr>
          <w:color w:val="000000"/>
        </w:rPr>
      </w:pPr>
    </w:p>
    <w:p w14:paraId="5FDD69E6" w14:textId="77777777" w:rsidR="00011F0E" w:rsidRPr="0013084F" w:rsidRDefault="002076FF" w:rsidP="002B54DC">
      <w:pPr>
        <w:ind w:left="720"/>
        <w:rPr>
          <w:b/>
          <w:color w:val="000000"/>
        </w:rPr>
      </w:pPr>
      <w:r w:rsidRPr="0013084F">
        <w:rPr>
          <w:b/>
          <w:color w:val="000000"/>
        </w:rPr>
        <w:t xml:space="preserve">B. </w:t>
      </w:r>
      <w:r w:rsidR="00011F0E" w:rsidRPr="0013084F">
        <w:rPr>
          <w:b/>
          <w:color w:val="000000"/>
        </w:rPr>
        <w:t>Emergency Custody of Pascua Yaqui Child Residing Within the Pascua Yaqui Reservation.</w:t>
      </w:r>
    </w:p>
    <w:p w14:paraId="4C348B99" w14:textId="77777777" w:rsidR="00011F0E" w:rsidRDefault="00011F0E" w:rsidP="002B54DC">
      <w:pPr>
        <w:ind w:left="720"/>
        <w:rPr>
          <w:color w:val="000000"/>
        </w:rPr>
      </w:pPr>
    </w:p>
    <w:p w14:paraId="16DC4DC4" w14:textId="77777777" w:rsidR="00011F0E" w:rsidRDefault="00011F0E" w:rsidP="002B54DC">
      <w:pPr>
        <w:ind w:left="720"/>
        <w:rPr>
          <w:color w:val="000000"/>
        </w:rPr>
      </w:pPr>
      <w:r>
        <w:rPr>
          <w:color w:val="000000"/>
        </w:rPr>
        <w:t xml:space="preserve">In order to prevent imminent danger or harm to a Pascua Yaqui child who may reside or be </w:t>
      </w:r>
      <w:r w:rsidR="001404F5">
        <w:rPr>
          <w:color w:val="000000"/>
        </w:rPr>
        <w:t>domiciled</w:t>
      </w:r>
      <w:r>
        <w:rPr>
          <w:color w:val="000000"/>
        </w:rPr>
        <w:t xml:space="preserve"> within the Pascua Yaqui Reservation but who is temporarily absent from the Reservation, </w:t>
      </w:r>
      <w:r w:rsidR="00632517">
        <w:rPr>
          <w:color w:val="000000"/>
        </w:rPr>
        <w:t xml:space="preserve">DCS </w:t>
      </w:r>
      <w:r>
        <w:rPr>
          <w:color w:val="000000"/>
        </w:rPr>
        <w:t xml:space="preserve">may take emergency custody of a Pascua Yaqui child. </w:t>
      </w:r>
      <w:r w:rsidR="00632517">
        <w:rPr>
          <w:color w:val="000000"/>
        </w:rPr>
        <w:t xml:space="preserve">DCS </w:t>
      </w:r>
      <w:r>
        <w:rPr>
          <w:color w:val="000000"/>
        </w:rPr>
        <w:t xml:space="preserve">shall proceed with </w:t>
      </w:r>
      <w:r w:rsidR="001404F5">
        <w:rPr>
          <w:color w:val="000000"/>
        </w:rPr>
        <w:t>necessary</w:t>
      </w:r>
      <w:r>
        <w:rPr>
          <w:color w:val="000000"/>
        </w:rPr>
        <w:t xml:space="preserve"> legal </w:t>
      </w:r>
      <w:r w:rsidR="001404F5">
        <w:rPr>
          <w:color w:val="000000"/>
        </w:rPr>
        <w:t>action</w:t>
      </w:r>
      <w:r>
        <w:rPr>
          <w:color w:val="000000"/>
        </w:rPr>
        <w:t xml:space="preserve"> to assure that the child is protected </w:t>
      </w:r>
      <w:r w:rsidR="001115C6">
        <w:rPr>
          <w:color w:val="000000"/>
        </w:rPr>
        <w:t>until</w:t>
      </w:r>
      <w:r>
        <w:rPr>
          <w:color w:val="000000"/>
        </w:rPr>
        <w:t xml:space="preserve"> the </w:t>
      </w:r>
      <w:r w:rsidR="001404F5">
        <w:rPr>
          <w:color w:val="000000"/>
        </w:rPr>
        <w:t>Tribe’s</w:t>
      </w:r>
      <w:r>
        <w:rPr>
          <w:color w:val="000000"/>
        </w:rPr>
        <w:t xml:space="preserve"> Social Services Department </w:t>
      </w:r>
      <w:r w:rsidR="00FC21C9">
        <w:rPr>
          <w:color w:val="000000"/>
        </w:rPr>
        <w:t xml:space="preserve">is notified and </w:t>
      </w:r>
      <w:r>
        <w:rPr>
          <w:color w:val="000000"/>
        </w:rPr>
        <w:t xml:space="preserve">takes custody of the Pascua Yaqui child. </w:t>
      </w:r>
    </w:p>
    <w:p w14:paraId="1CA0223C" w14:textId="77777777" w:rsidR="002076FF" w:rsidRDefault="002076FF" w:rsidP="002B54DC">
      <w:pPr>
        <w:ind w:left="720"/>
        <w:rPr>
          <w:color w:val="000000"/>
        </w:rPr>
      </w:pPr>
    </w:p>
    <w:p w14:paraId="464E1CF5" w14:textId="77777777" w:rsidR="002076FF" w:rsidRPr="0013084F" w:rsidRDefault="002076FF" w:rsidP="002B54DC">
      <w:pPr>
        <w:ind w:left="720"/>
        <w:rPr>
          <w:b/>
          <w:color w:val="000000"/>
        </w:rPr>
      </w:pPr>
      <w:r w:rsidRPr="0013084F">
        <w:rPr>
          <w:b/>
          <w:color w:val="000000"/>
        </w:rPr>
        <w:t>C. Release of Pascua Yaqui Children</w:t>
      </w:r>
    </w:p>
    <w:p w14:paraId="3DB9AF95" w14:textId="77777777" w:rsidR="002076FF" w:rsidRDefault="002076FF" w:rsidP="002B54DC">
      <w:pPr>
        <w:rPr>
          <w:color w:val="000000"/>
        </w:rPr>
      </w:pPr>
    </w:p>
    <w:p w14:paraId="1791B309" w14:textId="77777777" w:rsidR="002076FF" w:rsidRPr="0013084F" w:rsidRDefault="002076FF" w:rsidP="002B54DC">
      <w:pPr>
        <w:ind w:left="720"/>
        <w:rPr>
          <w:b/>
          <w:color w:val="000000"/>
        </w:rPr>
      </w:pPr>
      <w:r w:rsidRPr="0013084F">
        <w:rPr>
          <w:b/>
          <w:color w:val="000000"/>
        </w:rPr>
        <w:t>1. No State Court Proceeding Filed</w:t>
      </w:r>
    </w:p>
    <w:p w14:paraId="4B8E13D2" w14:textId="77777777" w:rsidR="002076FF" w:rsidRDefault="002076FF" w:rsidP="002B54DC">
      <w:pPr>
        <w:rPr>
          <w:color w:val="000000"/>
        </w:rPr>
      </w:pPr>
    </w:p>
    <w:p w14:paraId="249B37EE" w14:textId="77777777" w:rsidR="00423968" w:rsidRDefault="002076FF" w:rsidP="002B54DC">
      <w:pPr>
        <w:ind w:left="720"/>
        <w:rPr>
          <w:color w:val="000000"/>
        </w:rPr>
      </w:pPr>
      <w:r>
        <w:rPr>
          <w:color w:val="000000"/>
        </w:rPr>
        <w:t xml:space="preserve">If a Pascua Yaqui child is taken into </w:t>
      </w:r>
      <w:r w:rsidR="00632517">
        <w:rPr>
          <w:color w:val="000000"/>
        </w:rPr>
        <w:t xml:space="preserve">DCS’s </w:t>
      </w:r>
      <w:r>
        <w:rPr>
          <w:color w:val="000000"/>
        </w:rPr>
        <w:t xml:space="preserve">custody and </w:t>
      </w:r>
      <w:r w:rsidR="00632517">
        <w:rPr>
          <w:color w:val="000000"/>
        </w:rPr>
        <w:t xml:space="preserve">DCS </w:t>
      </w:r>
      <w:r>
        <w:rPr>
          <w:color w:val="000000"/>
        </w:rPr>
        <w:t>subsequently determines that the rel</w:t>
      </w:r>
      <w:r w:rsidR="00EA218A">
        <w:rPr>
          <w:color w:val="000000"/>
        </w:rPr>
        <w:t>e</w:t>
      </w:r>
      <w:r>
        <w:rPr>
          <w:color w:val="000000"/>
        </w:rPr>
        <w:t xml:space="preserve">ase of the child to his/her family is appropriate, </w:t>
      </w:r>
      <w:r w:rsidR="00632517">
        <w:rPr>
          <w:color w:val="000000"/>
        </w:rPr>
        <w:t xml:space="preserve">DCS </w:t>
      </w:r>
      <w:r>
        <w:rPr>
          <w:color w:val="000000"/>
        </w:rPr>
        <w:t>shall inform</w:t>
      </w:r>
      <w:r w:rsidR="00423968">
        <w:rPr>
          <w:color w:val="000000"/>
        </w:rPr>
        <w:t xml:space="preserve"> the Tribe’s Social Services Department regarding the child’s </w:t>
      </w:r>
      <w:r w:rsidR="001404F5">
        <w:rPr>
          <w:color w:val="000000"/>
        </w:rPr>
        <w:t>release</w:t>
      </w:r>
      <w:r w:rsidR="00423968">
        <w:rPr>
          <w:color w:val="000000"/>
        </w:rPr>
        <w:t>.</w:t>
      </w:r>
    </w:p>
    <w:p w14:paraId="71BD7ABA" w14:textId="77777777" w:rsidR="00423968" w:rsidRDefault="00423968" w:rsidP="002B54DC">
      <w:pPr>
        <w:rPr>
          <w:color w:val="000000"/>
        </w:rPr>
      </w:pPr>
    </w:p>
    <w:p w14:paraId="0D1A2689" w14:textId="77777777" w:rsidR="00423968" w:rsidRPr="0013084F" w:rsidRDefault="00423968" w:rsidP="002B54DC">
      <w:pPr>
        <w:ind w:left="720"/>
        <w:rPr>
          <w:b/>
          <w:color w:val="000000"/>
        </w:rPr>
      </w:pPr>
      <w:r w:rsidRPr="0013084F">
        <w:rPr>
          <w:b/>
          <w:color w:val="000000"/>
        </w:rPr>
        <w:t>2. State Court Proceeding Pending</w:t>
      </w:r>
    </w:p>
    <w:p w14:paraId="3F451E13" w14:textId="77777777" w:rsidR="00423968" w:rsidRDefault="00423968" w:rsidP="002B54DC">
      <w:pPr>
        <w:rPr>
          <w:color w:val="000000"/>
        </w:rPr>
      </w:pPr>
    </w:p>
    <w:p w14:paraId="599FA39B" w14:textId="77777777" w:rsidR="004C011D" w:rsidRDefault="00423968" w:rsidP="002B54DC">
      <w:pPr>
        <w:ind w:left="720"/>
        <w:rPr>
          <w:color w:val="000000"/>
        </w:rPr>
      </w:pPr>
      <w:r>
        <w:rPr>
          <w:color w:val="000000"/>
        </w:rPr>
        <w:t>If a P</w:t>
      </w:r>
      <w:r w:rsidR="00632517">
        <w:rPr>
          <w:color w:val="000000"/>
        </w:rPr>
        <w:t>a</w:t>
      </w:r>
      <w:r>
        <w:rPr>
          <w:color w:val="000000"/>
        </w:rPr>
        <w:t>scua Yaqui child is the subject of a</w:t>
      </w:r>
      <w:r w:rsidR="00524BC8">
        <w:rPr>
          <w:color w:val="000000"/>
        </w:rPr>
        <w:t xml:space="preserve"> pending State court proceeding and D</w:t>
      </w:r>
      <w:r w:rsidR="00632517">
        <w:rPr>
          <w:color w:val="000000"/>
        </w:rPr>
        <w:t>C</w:t>
      </w:r>
      <w:r w:rsidR="00524BC8">
        <w:rPr>
          <w:color w:val="000000"/>
        </w:rPr>
        <w:t xml:space="preserve">S subsequently determines that the </w:t>
      </w:r>
      <w:r w:rsidR="00E505CC">
        <w:rPr>
          <w:color w:val="000000"/>
        </w:rPr>
        <w:t>release</w:t>
      </w:r>
      <w:r w:rsidR="00524BC8">
        <w:rPr>
          <w:color w:val="000000"/>
        </w:rPr>
        <w:t xml:space="preserve"> of the </w:t>
      </w:r>
      <w:r w:rsidR="003D7831">
        <w:rPr>
          <w:color w:val="000000"/>
        </w:rPr>
        <w:t xml:space="preserve">child to his/her family is appropriate through dismissal of the State court action, </w:t>
      </w:r>
      <w:r w:rsidR="00632517">
        <w:rPr>
          <w:color w:val="000000"/>
        </w:rPr>
        <w:t xml:space="preserve">DCS </w:t>
      </w:r>
      <w:r w:rsidR="003D7831">
        <w:rPr>
          <w:color w:val="000000"/>
        </w:rPr>
        <w:t xml:space="preserve">shall </w:t>
      </w:r>
      <w:r w:rsidR="00946B8A">
        <w:rPr>
          <w:color w:val="000000"/>
        </w:rPr>
        <w:t>notify the</w:t>
      </w:r>
      <w:r w:rsidR="003D7831">
        <w:rPr>
          <w:color w:val="000000"/>
        </w:rPr>
        <w:t xml:space="preserve"> </w:t>
      </w:r>
      <w:r w:rsidR="00946B8A">
        <w:rPr>
          <w:color w:val="000000"/>
        </w:rPr>
        <w:t xml:space="preserve">Tribe </w:t>
      </w:r>
      <w:r w:rsidR="003D7831">
        <w:rPr>
          <w:color w:val="000000"/>
        </w:rPr>
        <w:t>regarding the child’s release.</w:t>
      </w:r>
    </w:p>
    <w:p w14:paraId="5C544FF1" w14:textId="77777777" w:rsidR="00C63D31" w:rsidRDefault="00C63D31" w:rsidP="002B54DC">
      <w:pPr>
        <w:rPr>
          <w:color w:val="000000"/>
        </w:rPr>
      </w:pPr>
    </w:p>
    <w:p w14:paraId="298BBA34" w14:textId="77777777" w:rsidR="00C63D31" w:rsidRPr="00E505CC" w:rsidRDefault="00C63D31" w:rsidP="002B54DC">
      <w:pPr>
        <w:rPr>
          <w:b/>
          <w:color w:val="000000"/>
        </w:rPr>
      </w:pPr>
      <w:r w:rsidRPr="00E505CC">
        <w:rPr>
          <w:b/>
          <w:color w:val="000000"/>
        </w:rPr>
        <w:t>X</w:t>
      </w:r>
      <w:r w:rsidR="00FF4812">
        <w:rPr>
          <w:b/>
          <w:color w:val="000000"/>
        </w:rPr>
        <w:t>II</w:t>
      </w:r>
      <w:r w:rsidRPr="00E505CC">
        <w:rPr>
          <w:b/>
          <w:color w:val="000000"/>
        </w:rPr>
        <w:t xml:space="preserve">. VOLUNTARY INTERVENTIONS </w:t>
      </w:r>
    </w:p>
    <w:p w14:paraId="707314B6" w14:textId="77777777" w:rsidR="00C63D31" w:rsidRDefault="00C63D31" w:rsidP="002B54DC">
      <w:pPr>
        <w:rPr>
          <w:color w:val="000000"/>
        </w:rPr>
      </w:pPr>
    </w:p>
    <w:p w14:paraId="09EE7053" w14:textId="77777777" w:rsidR="00C63D31" w:rsidRDefault="0073117F" w:rsidP="002B54DC">
      <w:pPr>
        <w:ind w:left="720"/>
        <w:rPr>
          <w:color w:val="000000"/>
        </w:rPr>
      </w:pPr>
      <w:r>
        <w:rPr>
          <w:color w:val="000000"/>
        </w:rPr>
        <w:t xml:space="preserve">DCS </w:t>
      </w:r>
      <w:r w:rsidR="00C63D31">
        <w:rPr>
          <w:color w:val="000000"/>
        </w:rPr>
        <w:t xml:space="preserve">shall engage the Tribe to the greatest extent possible in planning for voluntary interventions that minimize department intrusion while </w:t>
      </w:r>
      <w:r w:rsidR="00E505CC">
        <w:rPr>
          <w:color w:val="000000"/>
        </w:rPr>
        <w:t>ensuring</w:t>
      </w:r>
      <w:r w:rsidR="00C63D31">
        <w:rPr>
          <w:color w:val="000000"/>
        </w:rPr>
        <w:t xml:space="preserve"> the safety of Pascua Yaqui </w:t>
      </w:r>
      <w:r w:rsidR="00C63D31" w:rsidRPr="00F55F2D">
        <w:rPr>
          <w:iCs/>
          <w:color w:val="000000"/>
        </w:rPr>
        <w:t xml:space="preserve">children and that do not necessitate the filing of a dependency </w:t>
      </w:r>
      <w:r w:rsidR="00E505CC" w:rsidRPr="00F55F2D">
        <w:rPr>
          <w:iCs/>
          <w:color w:val="000000"/>
        </w:rPr>
        <w:t>petition</w:t>
      </w:r>
      <w:r w:rsidR="00C63D31" w:rsidRPr="00F55F2D">
        <w:rPr>
          <w:iCs/>
          <w:color w:val="000000"/>
        </w:rPr>
        <w:t xml:space="preserve"> in juvenile court</w:t>
      </w:r>
      <w:r w:rsidR="00C63D31" w:rsidRPr="00E505CC">
        <w:rPr>
          <w:i/>
          <w:color w:val="000000"/>
        </w:rPr>
        <w:t>.</w:t>
      </w:r>
      <w:r w:rsidR="00C63D31">
        <w:rPr>
          <w:color w:val="000000"/>
        </w:rPr>
        <w:t xml:space="preserve"> Alternative</w:t>
      </w:r>
      <w:r w:rsidR="00A6357B">
        <w:rPr>
          <w:color w:val="000000"/>
        </w:rPr>
        <w:t>s</w:t>
      </w:r>
      <w:r w:rsidR="00C63D31">
        <w:rPr>
          <w:color w:val="000000"/>
        </w:rPr>
        <w:t xml:space="preserve"> that may be considered include 1) providing additional safeguards </w:t>
      </w:r>
      <w:r w:rsidR="005A276E">
        <w:rPr>
          <w:color w:val="000000"/>
        </w:rPr>
        <w:t xml:space="preserve">or resources so that the </w:t>
      </w:r>
      <w:r w:rsidR="00C63D31">
        <w:rPr>
          <w:color w:val="000000"/>
        </w:rPr>
        <w:t xml:space="preserve">child can remain in the home; 2) assisting the child’s parent(s), </w:t>
      </w:r>
      <w:r w:rsidR="00E505CC">
        <w:rPr>
          <w:color w:val="000000"/>
        </w:rPr>
        <w:t>guardian</w:t>
      </w:r>
      <w:r w:rsidR="00C63D31">
        <w:rPr>
          <w:color w:val="000000"/>
        </w:rPr>
        <w:t xml:space="preserve"> or Indian custodian in </w:t>
      </w:r>
      <w:r w:rsidR="00E505CC">
        <w:rPr>
          <w:color w:val="000000"/>
        </w:rPr>
        <w:t>identifying</w:t>
      </w:r>
      <w:r w:rsidR="00C63D31">
        <w:rPr>
          <w:color w:val="000000"/>
        </w:rPr>
        <w:t xml:space="preserve"> a </w:t>
      </w:r>
      <w:r w:rsidR="00E505CC">
        <w:rPr>
          <w:color w:val="000000"/>
        </w:rPr>
        <w:t>relative</w:t>
      </w:r>
      <w:r w:rsidR="00C63D31">
        <w:rPr>
          <w:color w:val="000000"/>
        </w:rPr>
        <w:t xml:space="preserve"> or friend who can care for the child temporarily during the </w:t>
      </w:r>
      <w:r w:rsidR="00E505CC">
        <w:rPr>
          <w:color w:val="000000"/>
        </w:rPr>
        <w:t>investigation</w:t>
      </w:r>
      <w:r w:rsidR="00C63D31">
        <w:rPr>
          <w:color w:val="000000"/>
        </w:rPr>
        <w:t xml:space="preserve">; 3) assisting the child’s parent, guardian or Indian custodian and child to leave the home and go to a safe situation; 4) </w:t>
      </w:r>
      <w:r w:rsidR="00E505CC">
        <w:rPr>
          <w:color w:val="000000"/>
        </w:rPr>
        <w:t>placing</w:t>
      </w:r>
      <w:r w:rsidR="00C63D31">
        <w:rPr>
          <w:color w:val="000000"/>
        </w:rPr>
        <w:t xml:space="preserve"> the child in voluntary foster care upon </w:t>
      </w:r>
      <w:r w:rsidR="003F3467">
        <w:rPr>
          <w:color w:val="000000"/>
        </w:rPr>
        <w:t>written consent before a judge of competent jurisdiction.</w:t>
      </w:r>
    </w:p>
    <w:p w14:paraId="1B57CA57" w14:textId="77777777" w:rsidR="003F3467" w:rsidRDefault="003F3467" w:rsidP="002B54DC">
      <w:pPr>
        <w:rPr>
          <w:color w:val="000000"/>
        </w:rPr>
      </w:pPr>
    </w:p>
    <w:p w14:paraId="11FA2933" w14:textId="77777777" w:rsidR="003F3467" w:rsidRPr="00E505CC" w:rsidRDefault="003F3467" w:rsidP="002B54DC">
      <w:pPr>
        <w:rPr>
          <w:b/>
          <w:color w:val="000000"/>
        </w:rPr>
      </w:pPr>
      <w:r w:rsidRPr="00E505CC">
        <w:rPr>
          <w:b/>
          <w:color w:val="000000"/>
        </w:rPr>
        <w:t>XI</w:t>
      </w:r>
      <w:r w:rsidR="00FF4812">
        <w:rPr>
          <w:b/>
          <w:color w:val="000000"/>
        </w:rPr>
        <w:t>II</w:t>
      </w:r>
      <w:r w:rsidRPr="00E505CC">
        <w:rPr>
          <w:b/>
          <w:color w:val="000000"/>
        </w:rPr>
        <w:t xml:space="preserve">. </w:t>
      </w:r>
      <w:r w:rsidR="00F271B7">
        <w:rPr>
          <w:b/>
          <w:color w:val="000000"/>
        </w:rPr>
        <w:t>CONFIDENTIALITY</w:t>
      </w:r>
      <w:r w:rsidR="00F271B7" w:rsidRPr="00E505CC">
        <w:rPr>
          <w:b/>
          <w:color w:val="000000"/>
        </w:rPr>
        <w:t xml:space="preserve"> </w:t>
      </w:r>
    </w:p>
    <w:p w14:paraId="450B48D7" w14:textId="77777777" w:rsidR="003F3467" w:rsidRDefault="003F3467" w:rsidP="002B54DC">
      <w:pPr>
        <w:rPr>
          <w:color w:val="000000"/>
        </w:rPr>
      </w:pPr>
    </w:p>
    <w:p w14:paraId="5CF64C9A" w14:textId="77777777" w:rsidR="003F3467" w:rsidRPr="0013084F" w:rsidRDefault="003F3467" w:rsidP="002B54DC">
      <w:pPr>
        <w:numPr>
          <w:ilvl w:val="0"/>
          <w:numId w:val="5"/>
        </w:numPr>
        <w:ind w:firstLine="0"/>
        <w:rPr>
          <w:b/>
          <w:color w:val="000000"/>
        </w:rPr>
      </w:pPr>
      <w:r w:rsidRPr="0013084F">
        <w:rPr>
          <w:b/>
          <w:color w:val="000000"/>
        </w:rPr>
        <w:t>Child Protective Services Proceedings</w:t>
      </w:r>
    </w:p>
    <w:p w14:paraId="6FE58A62" w14:textId="77777777" w:rsidR="006B35EE" w:rsidRDefault="006B35EE" w:rsidP="002B54DC">
      <w:pPr>
        <w:rPr>
          <w:color w:val="000000"/>
        </w:rPr>
      </w:pPr>
    </w:p>
    <w:p w14:paraId="53FAB4A8" w14:textId="77777777" w:rsidR="003F3467" w:rsidRDefault="003F3467" w:rsidP="002B54DC">
      <w:pPr>
        <w:ind w:left="720"/>
        <w:rPr>
          <w:color w:val="000000"/>
        </w:rPr>
      </w:pPr>
      <w:r>
        <w:rPr>
          <w:color w:val="000000"/>
        </w:rPr>
        <w:t xml:space="preserve">All information concerning child protective services proceedings shall be cooperatively shared among the Tribe, </w:t>
      </w:r>
      <w:r w:rsidR="00A6357B">
        <w:rPr>
          <w:color w:val="000000"/>
        </w:rPr>
        <w:t xml:space="preserve">DCS </w:t>
      </w:r>
      <w:r>
        <w:rPr>
          <w:color w:val="000000"/>
        </w:rPr>
        <w:t xml:space="preserve">and State and Federal officials within the parameters of applicable Tribal, State and </w:t>
      </w:r>
      <w:r w:rsidR="00E505CC">
        <w:rPr>
          <w:color w:val="000000"/>
        </w:rPr>
        <w:t>Federal</w:t>
      </w:r>
      <w:r>
        <w:rPr>
          <w:color w:val="000000"/>
        </w:rPr>
        <w:t xml:space="preserve"> law. </w:t>
      </w:r>
    </w:p>
    <w:p w14:paraId="53F16FF7" w14:textId="77777777" w:rsidR="006B35EE" w:rsidRDefault="006B35EE" w:rsidP="002B54DC">
      <w:pPr>
        <w:rPr>
          <w:color w:val="000000"/>
        </w:rPr>
      </w:pPr>
    </w:p>
    <w:p w14:paraId="706135E3" w14:textId="77777777" w:rsidR="003714BA" w:rsidRDefault="003714BA" w:rsidP="002B54DC">
      <w:pPr>
        <w:rPr>
          <w:color w:val="000000"/>
        </w:rPr>
      </w:pPr>
    </w:p>
    <w:p w14:paraId="5C5D3987" w14:textId="77777777" w:rsidR="003714BA" w:rsidRPr="00E505CC" w:rsidRDefault="003714BA" w:rsidP="002B54DC">
      <w:pPr>
        <w:rPr>
          <w:b/>
          <w:color w:val="000000"/>
        </w:rPr>
      </w:pPr>
      <w:r w:rsidRPr="00E505CC">
        <w:rPr>
          <w:b/>
          <w:color w:val="000000"/>
        </w:rPr>
        <w:t>XI</w:t>
      </w:r>
      <w:r w:rsidR="00537ECB">
        <w:rPr>
          <w:b/>
          <w:color w:val="000000"/>
        </w:rPr>
        <w:t>V</w:t>
      </w:r>
      <w:r w:rsidRPr="00E505CC">
        <w:rPr>
          <w:b/>
          <w:color w:val="000000"/>
        </w:rPr>
        <w:t>. TESTIMONY IN OTHER PARTY’S COURT</w:t>
      </w:r>
    </w:p>
    <w:p w14:paraId="7F74D7D1" w14:textId="77777777" w:rsidR="003714BA" w:rsidRDefault="003714BA" w:rsidP="002B54DC">
      <w:pPr>
        <w:rPr>
          <w:color w:val="000000"/>
        </w:rPr>
      </w:pPr>
    </w:p>
    <w:p w14:paraId="40885CB8" w14:textId="77777777" w:rsidR="003714BA" w:rsidRDefault="00296404" w:rsidP="002B54DC">
      <w:pPr>
        <w:ind w:left="720"/>
        <w:rPr>
          <w:color w:val="000000"/>
        </w:rPr>
      </w:pPr>
      <w:r>
        <w:rPr>
          <w:color w:val="000000"/>
        </w:rPr>
        <w:t>Social services staff or</w:t>
      </w:r>
      <w:r w:rsidR="00E505CC">
        <w:rPr>
          <w:color w:val="000000"/>
        </w:rPr>
        <w:t xml:space="preserve"> </w:t>
      </w:r>
      <w:r w:rsidR="00A6357B">
        <w:rPr>
          <w:color w:val="000000"/>
        </w:rPr>
        <w:t xml:space="preserve">DCS </w:t>
      </w:r>
      <w:r w:rsidR="00E505CC">
        <w:rPr>
          <w:color w:val="000000"/>
        </w:rPr>
        <w:t>m</w:t>
      </w:r>
      <w:r w:rsidR="00A6357B">
        <w:rPr>
          <w:color w:val="000000"/>
        </w:rPr>
        <w:t>a</w:t>
      </w:r>
      <w:r w:rsidR="00E505CC">
        <w:rPr>
          <w:color w:val="000000"/>
        </w:rPr>
        <w:t>y</w:t>
      </w:r>
      <w:r w:rsidR="003714BA">
        <w:rPr>
          <w:color w:val="000000"/>
        </w:rPr>
        <w:t xml:space="preserve"> testify in the Pascua Yaqui </w:t>
      </w:r>
      <w:r w:rsidR="00A6357B">
        <w:rPr>
          <w:color w:val="000000"/>
        </w:rPr>
        <w:t>J</w:t>
      </w:r>
      <w:r w:rsidR="003714BA">
        <w:rPr>
          <w:color w:val="000000"/>
        </w:rPr>
        <w:t>uvenile Court upon receipt of advance oral or written request, or subpoena when required. Social services staff of the Pascua Yaqui Tribe may testify in State court upon receipt of advance oral or written request, or subpoena when required.</w:t>
      </w:r>
    </w:p>
    <w:p w14:paraId="4A59D8FB" w14:textId="77777777" w:rsidR="003714BA" w:rsidRDefault="003714BA" w:rsidP="002B54DC">
      <w:pPr>
        <w:rPr>
          <w:color w:val="000000"/>
        </w:rPr>
      </w:pPr>
    </w:p>
    <w:p w14:paraId="73E602BA" w14:textId="77777777" w:rsidR="003714BA" w:rsidRPr="00E505CC" w:rsidRDefault="003714BA" w:rsidP="002B54DC">
      <w:pPr>
        <w:rPr>
          <w:b/>
          <w:color w:val="000000"/>
        </w:rPr>
      </w:pPr>
      <w:r w:rsidRPr="00E505CC">
        <w:rPr>
          <w:b/>
          <w:color w:val="000000"/>
        </w:rPr>
        <w:t>X</w:t>
      </w:r>
      <w:r w:rsidR="00537ECB">
        <w:rPr>
          <w:b/>
          <w:color w:val="000000"/>
        </w:rPr>
        <w:t>V</w:t>
      </w:r>
      <w:r w:rsidRPr="00E505CC">
        <w:rPr>
          <w:b/>
          <w:color w:val="000000"/>
        </w:rPr>
        <w:t>. EXPERT WITNESS</w:t>
      </w:r>
    </w:p>
    <w:p w14:paraId="5A0388D6" w14:textId="77777777" w:rsidR="003714BA" w:rsidRDefault="003714BA" w:rsidP="002B54DC">
      <w:pPr>
        <w:rPr>
          <w:color w:val="000000"/>
        </w:rPr>
      </w:pPr>
    </w:p>
    <w:p w14:paraId="54A56FE7" w14:textId="77777777" w:rsidR="003714BA" w:rsidRPr="0013084F" w:rsidRDefault="003714BA" w:rsidP="002B54DC">
      <w:pPr>
        <w:rPr>
          <w:b/>
          <w:color w:val="000000"/>
        </w:rPr>
      </w:pPr>
      <w:r>
        <w:rPr>
          <w:color w:val="000000"/>
        </w:rPr>
        <w:tab/>
      </w:r>
      <w:r w:rsidRPr="0013084F">
        <w:rPr>
          <w:b/>
          <w:color w:val="000000"/>
        </w:rPr>
        <w:t>A. Competent Testimony</w:t>
      </w:r>
    </w:p>
    <w:p w14:paraId="69C2DBEA" w14:textId="77777777" w:rsidR="003714BA" w:rsidRDefault="003714BA" w:rsidP="002B54DC">
      <w:pPr>
        <w:rPr>
          <w:color w:val="000000"/>
        </w:rPr>
      </w:pPr>
    </w:p>
    <w:p w14:paraId="737B8888" w14:textId="77777777" w:rsidR="00D6096E" w:rsidRDefault="003714BA" w:rsidP="002B54DC">
      <w:pPr>
        <w:ind w:left="720"/>
        <w:rPr>
          <w:color w:val="000000"/>
        </w:rPr>
      </w:pPr>
      <w:r>
        <w:rPr>
          <w:color w:val="000000"/>
        </w:rPr>
        <w:t xml:space="preserve">Persons with </w:t>
      </w:r>
      <w:r w:rsidR="004A129C">
        <w:rPr>
          <w:color w:val="000000"/>
        </w:rPr>
        <w:t>the following characteristics are most likely to meet the requir</w:t>
      </w:r>
      <w:r w:rsidR="00D6096E">
        <w:rPr>
          <w:color w:val="000000"/>
        </w:rPr>
        <w:t xml:space="preserve">ements of the Act for testimony from a </w:t>
      </w:r>
      <w:r w:rsidR="00E505CC">
        <w:rPr>
          <w:color w:val="000000"/>
        </w:rPr>
        <w:t>qualified</w:t>
      </w:r>
      <w:r w:rsidR="00D6096E">
        <w:rPr>
          <w:color w:val="000000"/>
        </w:rPr>
        <w:t xml:space="preserve"> expert witness for purposes of Pascua Yaqui </w:t>
      </w:r>
      <w:r w:rsidR="00E505CC">
        <w:rPr>
          <w:color w:val="000000"/>
        </w:rPr>
        <w:t>child</w:t>
      </w:r>
      <w:r w:rsidR="00D6096E">
        <w:rPr>
          <w:color w:val="000000"/>
        </w:rPr>
        <w:t xml:space="preserve"> custody proceedings:</w:t>
      </w:r>
    </w:p>
    <w:p w14:paraId="6531B227" w14:textId="77777777" w:rsidR="00D6096E" w:rsidRDefault="00D6096E" w:rsidP="002B54DC">
      <w:pPr>
        <w:rPr>
          <w:color w:val="000000"/>
        </w:rPr>
      </w:pPr>
    </w:p>
    <w:p w14:paraId="3E8C7FF9" w14:textId="77777777" w:rsidR="00D6096E" w:rsidRDefault="00D6096E" w:rsidP="002B54DC">
      <w:pPr>
        <w:numPr>
          <w:ilvl w:val="0"/>
          <w:numId w:val="12"/>
        </w:numPr>
        <w:rPr>
          <w:color w:val="000000"/>
        </w:rPr>
      </w:pPr>
      <w:r>
        <w:rPr>
          <w:color w:val="000000"/>
        </w:rPr>
        <w:t xml:space="preserve">A member of the Tribe who is recognized by the Pascua Yaqui Tribe as </w:t>
      </w:r>
      <w:r w:rsidR="0028353F">
        <w:rPr>
          <w:color w:val="000000"/>
        </w:rPr>
        <w:t>knowledgeable</w:t>
      </w:r>
      <w:r>
        <w:rPr>
          <w:color w:val="000000"/>
        </w:rPr>
        <w:t xml:space="preserve"> in Yaqui customs as they pertain to family organization and child rearing practices. </w:t>
      </w:r>
    </w:p>
    <w:p w14:paraId="2F164C53" w14:textId="77777777" w:rsidR="00D6096E" w:rsidRDefault="00D6096E" w:rsidP="002B54DC">
      <w:pPr>
        <w:ind w:left="1080" w:hanging="360"/>
        <w:rPr>
          <w:color w:val="000000"/>
        </w:rPr>
      </w:pPr>
    </w:p>
    <w:p w14:paraId="057ACFF7" w14:textId="77777777" w:rsidR="00A779E9" w:rsidRDefault="00D6096E" w:rsidP="002B54DC">
      <w:pPr>
        <w:numPr>
          <w:ilvl w:val="0"/>
          <w:numId w:val="12"/>
        </w:numPr>
        <w:rPr>
          <w:color w:val="000000"/>
        </w:rPr>
      </w:pPr>
      <w:r>
        <w:rPr>
          <w:color w:val="000000"/>
        </w:rPr>
        <w:t xml:space="preserve">A person having substantial experience in the </w:t>
      </w:r>
      <w:r w:rsidR="00E505CC">
        <w:rPr>
          <w:color w:val="000000"/>
        </w:rPr>
        <w:t>delivery</w:t>
      </w:r>
      <w:r>
        <w:rPr>
          <w:color w:val="000000"/>
        </w:rPr>
        <w:t xml:space="preserve"> of child and family services to </w:t>
      </w:r>
      <w:r w:rsidR="00A6357B">
        <w:rPr>
          <w:color w:val="000000"/>
        </w:rPr>
        <w:t xml:space="preserve">the </w:t>
      </w:r>
      <w:r>
        <w:rPr>
          <w:color w:val="000000"/>
        </w:rPr>
        <w:t>Pascua Yaqui</w:t>
      </w:r>
      <w:r w:rsidR="00A6357B">
        <w:rPr>
          <w:color w:val="000000"/>
        </w:rPr>
        <w:t xml:space="preserve"> community</w:t>
      </w:r>
      <w:r>
        <w:rPr>
          <w:color w:val="000000"/>
        </w:rPr>
        <w:t xml:space="preserve"> and </w:t>
      </w:r>
      <w:r w:rsidR="00E505CC">
        <w:rPr>
          <w:color w:val="000000"/>
        </w:rPr>
        <w:t>extensive</w:t>
      </w:r>
      <w:r>
        <w:rPr>
          <w:color w:val="000000"/>
        </w:rPr>
        <w:t xml:space="preserve"> knowledge of </w:t>
      </w:r>
      <w:r w:rsidR="00E505CC">
        <w:rPr>
          <w:color w:val="000000"/>
        </w:rPr>
        <w:t>prevailing social</w:t>
      </w:r>
      <w:r w:rsidR="00A779E9">
        <w:rPr>
          <w:color w:val="000000"/>
        </w:rPr>
        <w:t xml:space="preserve"> and cultural standards and child rearing practices within the Tribe. </w:t>
      </w:r>
    </w:p>
    <w:p w14:paraId="5388F8F7" w14:textId="77777777" w:rsidR="00A779E9" w:rsidRDefault="00A779E9" w:rsidP="002B54DC">
      <w:pPr>
        <w:ind w:left="1080" w:hanging="360"/>
        <w:rPr>
          <w:color w:val="000000"/>
        </w:rPr>
      </w:pPr>
    </w:p>
    <w:p w14:paraId="48C40B73" w14:textId="77777777" w:rsidR="00A779E9" w:rsidRDefault="00A779E9" w:rsidP="002B54DC">
      <w:pPr>
        <w:numPr>
          <w:ilvl w:val="0"/>
          <w:numId w:val="12"/>
        </w:numPr>
        <w:rPr>
          <w:color w:val="000000"/>
        </w:rPr>
      </w:pPr>
      <w:r>
        <w:rPr>
          <w:color w:val="000000"/>
        </w:rPr>
        <w:t>A professional person having substantial education and/or experience related to child and family services for Indians.</w:t>
      </w:r>
    </w:p>
    <w:p w14:paraId="23F80DF3" w14:textId="77777777" w:rsidR="00A779E9" w:rsidRDefault="00A779E9" w:rsidP="002B54DC">
      <w:pPr>
        <w:rPr>
          <w:color w:val="000000"/>
        </w:rPr>
      </w:pPr>
    </w:p>
    <w:p w14:paraId="7E3BEE94" w14:textId="77777777" w:rsidR="00A779E9" w:rsidRPr="0013084F" w:rsidRDefault="00A779E9" w:rsidP="002B54DC">
      <w:pPr>
        <w:rPr>
          <w:b/>
          <w:color w:val="000000"/>
        </w:rPr>
      </w:pPr>
      <w:r>
        <w:rPr>
          <w:color w:val="000000"/>
        </w:rPr>
        <w:tab/>
      </w:r>
      <w:r w:rsidRPr="0013084F">
        <w:rPr>
          <w:b/>
          <w:color w:val="000000"/>
        </w:rPr>
        <w:t xml:space="preserve">B. </w:t>
      </w:r>
      <w:r w:rsidR="00E505CC" w:rsidRPr="0013084F">
        <w:rPr>
          <w:b/>
          <w:color w:val="000000"/>
        </w:rPr>
        <w:t>Pas</w:t>
      </w:r>
      <w:r w:rsidR="00860264">
        <w:rPr>
          <w:b/>
          <w:color w:val="000000"/>
        </w:rPr>
        <w:t>c</w:t>
      </w:r>
      <w:r w:rsidR="00E505CC" w:rsidRPr="0013084F">
        <w:rPr>
          <w:b/>
          <w:color w:val="000000"/>
        </w:rPr>
        <w:t xml:space="preserve">ua </w:t>
      </w:r>
      <w:r w:rsidRPr="0013084F">
        <w:rPr>
          <w:b/>
          <w:color w:val="000000"/>
        </w:rPr>
        <w:t>Yaqui Tribe Designee</w:t>
      </w:r>
    </w:p>
    <w:p w14:paraId="5C3C92A8" w14:textId="77777777" w:rsidR="00A779E9" w:rsidRDefault="00A779E9" w:rsidP="002B54DC">
      <w:pPr>
        <w:rPr>
          <w:color w:val="000000"/>
        </w:rPr>
      </w:pPr>
    </w:p>
    <w:p w14:paraId="1AD330A4" w14:textId="77777777" w:rsidR="00A779E9" w:rsidRPr="00E505CC" w:rsidRDefault="00A779E9" w:rsidP="002B54DC">
      <w:pPr>
        <w:ind w:left="720"/>
        <w:rPr>
          <w:i/>
          <w:color w:val="000000"/>
        </w:rPr>
      </w:pPr>
      <w:r>
        <w:rPr>
          <w:color w:val="000000"/>
        </w:rPr>
        <w:t xml:space="preserve">The Tribe agrees to </w:t>
      </w:r>
      <w:r w:rsidR="006D274E">
        <w:rPr>
          <w:color w:val="000000"/>
        </w:rPr>
        <w:t>provide ICWA expert witness testimony</w:t>
      </w:r>
      <w:r w:rsidR="00051079">
        <w:rPr>
          <w:color w:val="000000"/>
        </w:rPr>
        <w:t xml:space="preserve"> </w:t>
      </w:r>
      <w:r w:rsidR="006D274E">
        <w:rPr>
          <w:color w:val="000000"/>
        </w:rPr>
        <w:t>when in agreement</w:t>
      </w:r>
      <w:r>
        <w:rPr>
          <w:color w:val="000000"/>
        </w:rPr>
        <w:t>. If the Tribe will not provide</w:t>
      </w:r>
      <w:r w:rsidR="006D274E">
        <w:rPr>
          <w:color w:val="000000"/>
        </w:rPr>
        <w:t xml:space="preserve"> the expert witness testimony, t</w:t>
      </w:r>
      <w:r>
        <w:rPr>
          <w:color w:val="000000"/>
        </w:rPr>
        <w:t>he Tribe will ad</w:t>
      </w:r>
      <w:r w:rsidR="00E505CC">
        <w:rPr>
          <w:color w:val="000000"/>
        </w:rPr>
        <w:t>v</w:t>
      </w:r>
      <w:r>
        <w:rPr>
          <w:color w:val="000000"/>
        </w:rPr>
        <w:t xml:space="preserve">ise the </w:t>
      </w:r>
      <w:r w:rsidR="00A6357B">
        <w:rPr>
          <w:color w:val="000000"/>
        </w:rPr>
        <w:t xml:space="preserve">assigned </w:t>
      </w:r>
      <w:r w:rsidR="00FA1C70">
        <w:rPr>
          <w:color w:val="000000"/>
        </w:rPr>
        <w:t xml:space="preserve">State </w:t>
      </w:r>
      <w:r w:rsidR="00A6357B">
        <w:rPr>
          <w:color w:val="000000"/>
        </w:rPr>
        <w:t xml:space="preserve">Assistant </w:t>
      </w:r>
      <w:r>
        <w:rPr>
          <w:color w:val="000000"/>
        </w:rPr>
        <w:t>Attorney Genera</w:t>
      </w:r>
      <w:r w:rsidR="00A6357B">
        <w:rPr>
          <w:color w:val="000000"/>
        </w:rPr>
        <w:t>l to the case</w:t>
      </w:r>
      <w:r>
        <w:rPr>
          <w:color w:val="000000"/>
        </w:rPr>
        <w:t xml:space="preserve">, and the State will call its </w:t>
      </w:r>
      <w:r w:rsidR="00A6357B">
        <w:rPr>
          <w:color w:val="000000"/>
        </w:rPr>
        <w:t>own</w:t>
      </w:r>
      <w:r>
        <w:rPr>
          <w:color w:val="000000"/>
        </w:rPr>
        <w:t xml:space="preserve"> expert witness. The requirement for the “testimony” of a qualified expert witness may not be satisfied by the submission of an affidavit, </w:t>
      </w:r>
      <w:r w:rsidRPr="00F55F2D">
        <w:rPr>
          <w:iCs/>
          <w:color w:val="000000"/>
        </w:rPr>
        <w:t>unless the parties are in agreement.</w:t>
      </w:r>
    </w:p>
    <w:p w14:paraId="32FDD5DA" w14:textId="77777777" w:rsidR="00A779E9" w:rsidRDefault="00A779E9" w:rsidP="002B54DC">
      <w:pPr>
        <w:rPr>
          <w:color w:val="000000"/>
        </w:rPr>
      </w:pPr>
    </w:p>
    <w:p w14:paraId="4F01D09B" w14:textId="77777777" w:rsidR="00A779E9" w:rsidRPr="0013084F" w:rsidRDefault="00A779E9" w:rsidP="002B54DC">
      <w:pPr>
        <w:rPr>
          <w:b/>
          <w:color w:val="000000"/>
        </w:rPr>
      </w:pPr>
      <w:r>
        <w:rPr>
          <w:color w:val="000000"/>
        </w:rPr>
        <w:tab/>
      </w:r>
      <w:r w:rsidRPr="0013084F">
        <w:rPr>
          <w:b/>
          <w:color w:val="000000"/>
        </w:rPr>
        <w:t>C. Judicial Determination of Expert Qualifications</w:t>
      </w:r>
    </w:p>
    <w:p w14:paraId="13AC9DEE" w14:textId="77777777" w:rsidR="00A779E9" w:rsidRDefault="00A779E9" w:rsidP="002B54DC">
      <w:pPr>
        <w:rPr>
          <w:color w:val="000000"/>
        </w:rPr>
      </w:pPr>
    </w:p>
    <w:p w14:paraId="60338235" w14:textId="77777777" w:rsidR="00A779E9" w:rsidRDefault="00A779E9" w:rsidP="002B54DC">
      <w:pPr>
        <w:ind w:left="720"/>
        <w:rPr>
          <w:color w:val="000000"/>
        </w:rPr>
      </w:pPr>
      <w:r>
        <w:rPr>
          <w:color w:val="000000"/>
        </w:rPr>
        <w:t>D</w:t>
      </w:r>
      <w:r w:rsidR="00A6357B">
        <w:rPr>
          <w:color w:val="000000"/>
        </w:rPr>
        <w:t>C</w:t>
      </w:r>
      <w:r>
        <w:rPr>
          <w:color w:val="000000"/>
        </w:rPr>
        <w:t xml:space="preserve">S and the Tribe acknowledge that the final determination of what constitutes an expert witness shall be made by the judge </w:t>
      </w:r>
      <w:r w:rsidR="00E505CC">
        <w:rPr>
          <w:color w:val="000000"/>
        </w:rPr>
        <w:t>exercising</w:t>
      </w:r>
      <w:r>
        <w:rPr>
          <w:color w:val="000000"/>
        </w:rPr>
        <w:t xml:space="preserve"> jurisdiction.</w:t>
      </w:r>
    </w:p>
    <w:p w14:paraId="331727C9" w14:textId="77777777" w:rsidR="00A779E9" w:rsidRDefault="00A779E9" w:rsidP="002B54DC">
      <w:pPr>
        <w:rPr>
          <w:color w:val="000000"/>
        </w:rPr>
      </w:pPr>
    </w:p>
    <w:p w14:paraId="1A5E1F84" w14:textId="77777777" w:rsidR="00A779E9" w:rsidRPr="00E505CC" w:rsidRDefault="00A779E9" w:rsidP="002B54DC">
      <w:pPr>
        <w:rPr>
          <w:b/>
          <w:color w:val="000000"/>
        </w:rPr>
      </w:pPr>
      <w:r w:rsidRPr="00E505CC">
        <w:rPr>
          <w:b/>
          <w:color w:val="000000"/>
        </w:rPr>
        <w:t>X</w:t>
      </w:r>
      <w:r w:rsidR="00537ECB">
        <w:rPr>
          <w:b/>
          <w:color w:val="000000"/>
        </w:rPr>
        <w:t>VI</w:t>
      </w:r>
      <w:r w:rsidRPr="00E505CC">
        <w:rPr>
          <w:b/>
          <w:color w:val="000000"/>
        </w:rPr>
        <w:t xml:space="preserve">. DISPUTE RESOLUTION </w:t>
      </w:r>
    </w:p>
    <w:p w14:paraId="27EBC819" w14:textId="77777777" w:rsidR="00A779E9" w:rsidRDefault="00A779E9" w:rsidP="002B54DC">
      <w:pPr>
        <w:rPr>
          <w:color w:val="000000"/>
        </w:rPr>
      </w:pPr>
    </w:p>
    <w:p w14:paraId="1B6822F4" w14:textId="77777777" w:rsidR="00A779E9" w:rsidRDefault="00A779E9" w:rsidP="002B54DC">
      <w:pPr>
        <w:ind w:left="720"/>
        <w:rPr>
          <w:color w:val="000000"/>
        </w:rPr>
      </w:pPr>
      <w:r>
        <w:rPr>
          <w:color w:val="000000"/>
        </w:rPr>
        <w:t xml:space="preserve">It is mutually agreed that any issues arising from this </w:t>
      </w:r>
      <w:r w:rsidR="007D308E">
        <w:rPr>
          <w:color w:val="000000"/>
        </w:rPr>
        <w:t>MOU</w:t>
      </w:r>
      <w:r>
        <w:rPr>
          <w:color w:val="000000"/>
        </w:rPr>
        <w:t xml:space="preserve">, such as the coordination and communication between the parties, disputes over interpretation of this </w:t>
      </w:r>
      <w:r w:rsidR="007D308E">
        <w:rPr>
          <w:color w:val="000000"/>
        </w:rPr>
        <w:t>MOU</w:t>
      </w:r>
      <w:r>
        <w:rPr>
          <w:color w:val="000000"/>
        </w:rPr>
        <w:t xml:space="preserve">; reviews of </w:t>
      </w:r>
      <w:r w:rsidR="00E505CC">
        <w:rPr>
          <w:color w:val="000000"/>
        </w:rPr>
        <w:t>policies</w:t>
      </w:r>
      <w:r>
        <w:rPr>
          <w:color w:val="000000"/>
        </w:rPr>
        <w:t xml:space="preserve"> and procedures, caseload trends and their i</w:t>
      </w:r>
      <w:r w:rsidR="00776BB7">
        <w:rPr>
          <w:color w:val="000000"/>
        </w:rPr>
        <w:t xml:space="preserve">mplications; and matters of mutual </w:t>
      </w:r>
      <w:r w:rsidR="00E505CC">
        <w:rPr>
          <w:color w:val="000000"/>
        </w:rPr>
        <w:t>concern</w:t>
      </w:r>
      <w:r w:rsidR="00776BB7">
        <w:rPr>
          <w:color w:val="000000"/>
        </w:rPr>
        <w:t xml:space="preserve">, shall be addressed </w:t>
      </w:r>
      <w:r w:rsidR="00152B9F">
        <w:rPr>
          <w:color w:val="000000"/>
        </w:rPr>
        <w:t xml:space="preserve">by the DCS and tribal liaison </w:t>
      </w:r>
      <w:r w:rsidR="00776BB7">
        <w:rPr>
          <w:color w:val="000000"/>
        </w:rPr>
        <w:t xml:space="preserve">at the </w:t>
      </w:r>
      <w:r w:rsidR="00825DD9">
        <w:rPr>
          <w:color w:val="000000"/>
        </w:rPr>
        <w:t>DCS district meeting</w:t>
      </w:r>
      <w:r w:rsidR="00776BB7">
        <w:rPr>
          <w:color w:val="000000"/>
        </w:rPr>
        <w:t xml:space="preserve">. The appropriate government and agency representatives will be invited to attend the meetings. </w:t>
      </w:r>
    </w:p>
    <w:p w14:paraId="0511A324" w14:textId="77777777" w:rsidR="00776BB7" w:rsidRDefault="00776BB7" w:rsidP="002B54DC">
      <w:pPr>
        <w:rPr>
          <w:color w:val="000000"/>
        </w:rPr>
      </w:pPr>
    </w:p>
    <w:p w14:paraId="10AC4DE9" w14:textId="77777777" w:rsidR="00776BB7" w:rsidRDefault="00776BB7" w:rsidP="002B54DC">
      <w:pPr>
        <w:ind w:left="720"/>
        <w:rPr>
          <w:color w:val="000000"/>
        </w:rPr>
      </w:pPr>
      <w:r>
        <w:rPr>
          <w:color w:val="000000"/>
        </w:rPr>
        <w:t xml:space="preserve">If those discussions fail to resolve the dispute, the Director of the Tribe’s Department of Social Services, the Director of the Arizona Department of </w:t>
      </w:r>
      <w:r w:rsidR="00D67D81">
        <w:rPr>
          <w:color w:val="000000"/>
        </w:rPr>
        <w:t>Child Safety</w:t>
      </w:r>
      <w:r>
        <w:rPr>
          <w:color w:val="000000"/>
        </w:rPr>
        <w:t xml:space="preserve">, and representatives of the Offices of the Arizona Attorney </w:t>
      </w:r>
      <w:r w:rsidR="00E505CC">
        <w:rPr>
          <w:color w:val="000000"/>
        </w:rPr>
        <w:t>General</w:t>
      </w:r>
      <w:r>
        <w:rPr>
          <w:color w:val="000000"/>
        </w:rPr>
        <w:t xml:space="preserve"> and the </w:t>
      </w:r>
      <w:r w:rsidR="00E505CC">
        <w:rPr>
          <w:color w:val="000000"/>
        </w:rPr>
        <w:t>Tribe’s</w:t>
      </w:r>
      <w:r>
        <w:rPr>
          <w:color w:val="000000"/>
        </w:rPr>
        <w:t xml:space="preserve"> Attorney General shall meet in an effort to resolve the dispute through good faith negotiation.</w:t>
      </w:r>
    </w:p>
    <w:p w14:paraId="3D358F1A" w14:textId="77777777" w:rsidR="00776BB7" w:rsidRDefault="00776BB7" w:rsidP="002B54DC">
      <w:pPr>
        <w:rPr>
          <w:color w:val="000000"/>
        </w:rPr>
      </w:pPr>
    </w:p>
    <w:p w14:paraId="4ABFBFC5" w14:textId="77777777" w:rsidR="00776BB7" w:rsidRDefault="00776BB7" w:rsidP="002B54DC">
      <w:pPr>
        <w:ind w:left="720"/>
        <w:rPr>
          <w:color w:val="000000"/>
        </w:rPr>
      </w:pPr>
      <w:r>
        <w:rPr>
          <w:color w:val="000000"/>
        </w:rPr>
        <w:t xml:space="preserve">This </w:t>
      </w:r>
      <w:r w:rsidR="007D308E">
        <w:rPr>
          <w:color w:val="000000"/>
        </w:rPr>
        <w:t xml:space="preserve">MOU </w:t>
      </w:r>
      <w:r>
        <w:rPr>
          <w:color w:val="000000"/>
        </w:rPr>
        <w:t xml:space="preserve">is not intended to, nor should be deemed </w:t>
      </w:r>
      <w:r w:rsidR="00B453FB">
        <w:rPr>
          <w:color w:val="000000"/>
        </w:rPr>
        <w:t>to,</w:t>
      </w:r>
      <w:r>
        <w:rPr>
          <w:color w:val="000000"/>
        </w:rPr>
        <w:t xml:space="preserve"> waive the sovereign immunity of the Tribe or of the State of Arizona.</w:t>
      </w:r>
    </w:p>
    <w:p w14:paraId="392CD4EA" w14:textId="77777777" w:rsidR="00776BB7" w:rsidRDefault="00776BB7" w:rsidP="002B54DC">
      <w:pPr>
        <w:rPr>
          <w:color w:val="000000"/>
        </w:rPr>
      </w:pPr>
    </w:p>
    <w:p w14:paraId="07F0E183" w14:textId="77777777" w:rsidR="00776BB7" w:rsidRPr="00E505CC" w:rsidRDefault="00776BB7" w:rsidP="002B54DC">
      <w:pPr>
        <w:rPr>
          <w:b/>
          <w:color w:val="000000"/>
        </w:rPr>
      </w:pPr>
      <w:r w:rsidRPr="00E505CC">
        <w:rPr>
          <w:b/>
          <w:color w:val="000000"/>
        </w:rPr>
        <w:t>XV</w:t>
      </w:r>
      <w:r w:rsidR="00537ECB">
        <w:rPr>
          <w:b/>
          <w:color w:val="000000"/>
        </w:rPr>
        <w:t>II</w:t>
      </w:r>
      <w:r w:rsidRPr="00E505CC">
        <w:rPr>
          <w:b/>
          <w:color w:val="000000"/>
        </w:rPr>
        <w:t xml:space="preserve">. CHANGES AND CANCELLATION OF </w:t>
      </w:r>
      <w:r w:rsidR="007D308E">
        <w:rPr>
          <w:b/>
          <w:color w:val="000000"/>
        </w:rPr>
        <w:t>MOU</w:t>
      </w:r>
    </w:p>
    <w:p w14:paraId="3F082386" w14:textId="77777777" w:rsidR="00776BB7" w:rsidRDefault="00776BB7" w:rsidP="002B54DC">
      <w:pPr>
        <w:rPr>
          <w:color w:val="000000"/>
        </w:rPr>
      </w:pPr>
    </w:p>
    <w:p w14:paraId="3647A9B7" w14:textId="77777777" w:rsidR="00776BB7" w:rsidRPr="0013084F" w:rsidRDefault="00776BB7" w:rsidP="002B54DC">
      <w:pPr>
        <w:rPr>
          <w:b/>
          <w:color w:val="000000"/>
        </w:rPr>
      </w:pPr>
      <w:r w:rsidRPr="0013084F">
        <w:rPr>
          <w:b/>
          <w:color w:val="000000"/>
        </w:rPr>
        <w:tab/>
        <w:t>A. Changes</w:t>
      </w:r>
    </w:p>
    <w:p w14:paraId="7646A9BE" w14:textId="77777777" w:rsidR="00776BB7" w:rsidRDefault="00776BB7" w:rsidP="002B54DC">
      <w:pPr>
        <w:rPr>
          <w:color w:val="000000"/>
        </w:rPr>
      </w:pPr>
    </w:p>
    <w:p w14:paraId="0FEADD2E" w14:textId="77777777" w:rsidR="00776BB7" w:rsidRDefault="003C58E0" w:rsidP="002B54DC">
      <w:pPr>
        <w:ind w:left="720"/>
        <w:rPr>
          <w:color w:val="000000"/>
        </w:rPr>
      </w:pPr>
      <w:r>
        <w:rPr>
          <w:color w:val="000000"/>
        </w:rPr>
        <w:t xml:space="preserve">Any </w:t>
      </w:r>
      <w:r w:rsidR="00E505CC">
        <w:rPr>
          <w:color w:val="000000"/>
        </w:rPr>
        <w:t>provision</w:t>
      </w:r>
      <w:r>
        <w:rPr>
          <w:color w:val="000000"/>
        </w:rPr>
        <w:t xml:space="preserve"> of this </w:t>
      </w:r>
      <w:r w:rsidR="007D308E">
        <w:rPr>
          <w:color w:val="000000"/>
        </w:rPr>
        <w:t xml:space="preserve">MOU </w:t>
      </w:r>
      <w:r>
        <w:rPr>
          <w:color w:val="000000"/>
        </w:rPr>
        <w:t>may be altered, varied, modified, or waived only if such alteration, modification or waiver is: (1) reduced to writing; (2) signed by authorized representatives of both parties; and (3) attached to the original of this Agreement. However, changes in addresses or persons identified within do not constitute an alteration or modification.</w:t>
      </w:r>
    </w:p>
    <w:p w14:paraId="4033EAA1" w14:textId="77777777" w:rsidR="003C58E0" w:rsidRDefault="003C58E0" w:rsidP="002B54DC">
      <w:pPr>
        <w:rPr>
          <w:color w:val="000000"/>
        </w:rPr>
      </w:pPr>
    </w:p>
    <w:p w14:paraId="22BCEFD1" w14:textId="77777777" w:rsidR="003C58E0" w:rsidRDefault="007A4A1B" w:rsidP="00872AC5">
      <w:pPr>
        <w:ind w:firstLine="720"/>
        <w:rPr>
          <w:color w:val="000000"/>
        </w:rPr>
      </w:pPr>
      <w:r>
        <w:rPr>
          <w:b/>
          <w:color w:val="000000"/>
        </w:rPr>
        <w:t xml:space="preserve">B. </w:t>
      </w:r>
      <w:r w:rsidR="003C58E0" w:rsidRPr="0013084F">
        <w:rPr>
          <w:b/>
          <w:color w:val="000000"/>
        </w:rPr>
        <w:t>Cancellation</w:t>
      </w:r>
    </w:p>
    <w:p w14:paraId="4548E9C9" w14:textId="77777777" w:rsidR="00872AC5" w:rsidRDefault="00872AC5" w:rsidP="002B54DC">
      <w:pPr>
        <w:ind w:left="720"/>
        <w:rPr>
          <w:color w:val="000000"/>
        </w:rPr>
      </w:pPr>
    </w:p>
    <w:p w14:paraId="193D9B17" w14:textId="77777777" w:rsidR="00E72C31" w:rsidRDefault="00E72C31" w:rsidP="002B54DC">
      <w:pPr>
        <w:ind w:left="720"/>
        <w:rPr>
          <w:color w:val="000000"/>
        </w:rPr>
      </w:pPr>
      <w:r>
        <w:rPr>
          <w:color w:val="000000"/>
        </w:rPr>
        <w:t>Either party may cancel this agreement at any time after one hundred-eighty (180) days written notice of the intent to cancel, provided that before cancellation of the agreement, the parties agree to make good faith efforts to discuss, renegotiate, and modify the agreement.  Cancellation shall not affect any action or proceeding over which a court has already assumed jurisdiction.</w:t>
      </w:r>
    </w:p>
    <w:p w14:paraId="6B737760" w14:textId="77777777" w:rsidR="00E72C31" w:rsidRDefault="00E72C31" w:rsidP="002B54DC">
      <w:pPr>
        <w:ind w:left="720"/>
        <w:rPr>
          <w:color w:val="000000"/>
        </w:rPr>
      </w:pPr>
    </w:p>
    <w:p w14:paraId="47B79CA7" w14:textId="77777777" w:rsidR="00E72C31" w:rsidRDefault="00E72C31" w:rsidP="002B54DC">
      <w:pPr>
        <w:ind w:left="720"/>
        <w:rPr>
          <w:color w:val="000000"/>
        </w:rPr>
      </w:pPr>
      <w:r>
        <w:rPr>
          <w:color w:val="000000"/>
        </w:rPr>
        <w:t>In the event that a court of competent jurisdiction holds any provision of the agreement invalid or unenforceable, that holding shall not invalidate or render unenforceable any other provision.</w:t>
      </w:r>
    </w:p>
    <w:p w14:paraId="6A019964" w14:textId="77777777" w:rsidR="00E72C31" w:rsidRDefault="00E72C31" w:rsidP="002B54DC">
      <w:pPr>
        <w:ind w:left="720"/>
        <w:rPr>
          <w:color w:val="000000"/>
        </w:rPr>
      </w:pPr>
    </w:p>
    <w:p w14:paraId="5A6692A7" w14:textId="77777777" w:rsidR="00E72C31" w:rsidRDefault="00E72C31" w:rsidP="002B54DC">
      <w:pPr>
        <w:ind w:left="720"/>
        <w:rPr>
          <w:color w:val="000000"/>
        </w:rPr>
      </w:pPr>
      <w:r>
        <w:rPr>
          <w:color w:val="000000"/>
        </w:rPr>
        <w:t>Modifications within the scope of this agreement shall be made by mutual consent of the parties and by the issuance of a written modification, signed and dated by all parties, prior to performing any changes.  Either party shall give written notice to the other party of any non-material alteration that affects the provisions of this agreement.  Non-material alterations that do not require a written amendment are as follows:</w:t>
      </w:r>
    </w:p>
    <w:p w14:paraId="2C14FE24" w14:textId="77777777" w:rsidR="00E72C31" w:rsidRDefault="00E72C31" w:rsidP="002B54DC">
      <w:pPr>
        <w:ind w:left="720"/>
        <w:rPr>
          <w:color w:val="000000"/>
        </w:rPr>
      </w:pPr>
    </w:p>
    <w:p w14:paraId="3C666D04" w14:textId="77777777" w:rsidR="00E72C31" w:rsidRDefault="00E72C31" w:rsidP="00E72C31">
      <w:pPr>
        <w:pStyle w:val="ListParagraph"/>
        <w:numPr>
          <w:ilvl w:val="0"/>
          <w:numId w:val="22"/>
        </w:numPr>
        <w:rPr>
          <w:color w:val="000000"/>
        </w:rPr>
      </w:pPr>
      <w:r>
        <w:rPr>
          <w:color w:val="000000"/>
        </w:rPr>
        <w:t>Change of address, telephone number, e-mail address, or other contact information for the parties or to whom notice should be sent; and</w:t>
      </w:r>
    </w:p>
    <w:p w14:paraId="4071064C" w14:textId="77777777" w:rsidR="00E72C31" w:rsidRDefault="00E72C31" w:rsidP="00E72C31">
      <w:pPr>
        <w:pStyle w:val="ListParagraph"/>
        <w:numPr>
          <w:ilvl w:val="0"/>
          <w:numId w:val="22"/>
        </w:numPr>
        <w:rPr>
          <w:color w:val="000000"/>
        </w:rPr>
      </w:pPr>
      <w:r>
        <w:rPr>
          <w:color w:val="000000"/>
        </w:rPr>
        <w:lastRenderedPageBreak/>
        <w:t>Change in authorized signatory.</w:t>
      </w:r>
    </w:p>
    <w:p w14:paraId="4B0B7543" w14:textId="77777777" w:rsidR="00E72C31" w:rsidRDefault="00E72C31" w:rsidP="00E72C31">
      <w:pPr>
        <w:rPr>
          <w:color w:val="000000"/>
        </w:rPr>
      </w:pPr>
    </w:p>
    <w:p w14:paraId="119E7B83" w14:textId="77777777" w:rsidR="00E72C31" w:rsidRDefault="00E72C31" w:rsidP="00E72C31">
      <w:pPr>
        <w:ind w:left="720"/>
        <w:rPr>
          <w:color w:val="000000"/>
        </w:rPr>
      </w:pPr>
      <w:r>
        <w:rPr>
          <w:color w:val="000000"/>
        </w:rPr>
        <w:t>If this agreement would expire at the end of its term but the Tribe and DCS are actively negotiating a new agreement, the parties may, upon written notice, agree to continue this agreement for a term of one year or until the new agreement is signed, whichever comes first.</w:t>
      </w:r>
    </w:p>
    <w:p w14:paraId="07F500D9" w14:textId="77777777" w:rsidR="00E72C31" w:rsidRDefault="00E72C31" w:rsidP="00E72C31">
      <w:pPr>
        <w:ind w:left="720"/>
        <w:rPr>
          <w:color w:val="000000"/>
        </w:rPr>
      </w:pPr>
    </w:p>
    <w:p w14:paraId="5D2E3768" w14:textId="77777777" w:rsidR="00E72C31" w:rsidRDefault="00E72C31" w:rsidP="00E72C31">
      <w:pPr>
        <w:ind w:left="720"/>
        <w:rPr>
          <w:color w:val="000000"/>
        </w:rPr>
      </w:pPr>
      <w:r>
        <w:rPr>
          <w:color w:val="000000"/>
        </w:rPr>
        <w:t>This agreement is subject to cancellation under A.R.S. § 38-511, cancellation of state contracts.</w:t>
      </w:r>
    </w:p>
    <w:p w14:paraId="511081EC" w14:textId="77777777" w:rsidR="00E72C31" w:rsidRDefault="00E72C31" w:rsidP="00E72C31">
      <w:pPr>
        <w:ind w:left="720"/>
        <w:rPr>
          <w:color w:val="000000"/>
        </w:rPr>
      </w:pPr>
    </w:p>
    <w:p w14:paraId="01551F38" w14:textId="77777777" w:rsidR="003C58E0" w:rsidRDefault="003C58E0" w:rsidP="002B54DC">
      <w:pPr>
        <w:rPr>
          <w:color w:val="000000"/>
        </w:rPr>
      </w:pPr>
    </w:p>
    <w:p w14:paraId="399B4AB6" w14:textId="77777777" w:rsidR="003C58E0" w:rsidRPr="00E505CC" w:rsidRDefault="003C58E0" w:rsidP="002B54DC">
      <w:pPr>
        <w:rPr>
          <w:b/>
          <w:color w:val="000000"/>
        </w:rPr>
      </w:pPr>
      <w:r w:rsidRPr="00E505CC">
        <w:rPr>
          <w:b/>
          <w:color w:val="000000"/>
        </w:rPr>
        <w:t>XVI</w:t>
      </w:r>
      <w:r w:rsidR="00537ECB">
        <w:rPr>
          <w:b/>
          <w:color w:val="000000"/>
        </w:rPr>
        <w:t>II</w:t>
      </w:r>
      <w:r w:rsidRPr="00E505CC">
        <w:rPr>
          <w:b/>
          <w:color w:val="000000"/>
        </w:rPr>
        <w:t>. PROGRAM UTLIZATION AND REVIEW</w:t>
      </w:r>
    </w:p>
    <w:p w14:paraId="158DF7C5" w14:textId="77777777" w:rsidR="003C58E0" w:rsidRDefault="003C58E0" w:rsidP="002B54DC">
      <w:pPr>
        <w:rPr>
          <w:color w:val="000000"/>
        </w:rPr>
      </w:pPr>
    </w:p>
    <w:p w14:paraId="026702BB" w14:textId="77777777" w:rsidR="00C56B89" w:rsidRDefault="00B75505" w:rsidP="002B54DC">
      <w:pPr>
        <w:ind w:left="720"/>
        <w:rPr>
          <w:color w:val="000000"/>
        </w:rPr>
      </w:pPr>
      <w:r>
        <w:rPr>
          <w:color w:val="000000"/>
        </w:rPr>
        <w:t>DCS shall provide training on the ICWA and this agreement to all DCS staff assigned to these proceedings.  DCS agrees to continue providing cultural competency training at initial hire or shortly thereafter for DCS employees assigned to these proceedings.  DCS will coordinate periodically with the Tribe to provide specific cultural awareness training regarding working with Pascua Yaqui children and families.</w:t>
      </w:r>
    </w:p>
    <w:p w14:paraId="44E08252" w14:textId="77777777" w:rsidR="003C58E0" w:rsidRDefault="003C58E0" w:rsidP="002B54DC">
      <w:pPr>
        <w:ind w:left="720"/>
        <w:rPr>
          <w:color w:val="000000"/>
        </w:rPr>
      </w:pPr>
    </w:p>
    <w:p w14:paraId="73F45B14" w14:textId="77777777" w:rsidR="00C937EA" w:rsidRPr="0075104E" w:rsidRDefault="00C937EA" w:rsidP="00C937EA">
      <w:pPr>
        <w:rPr>
          <w:b/>
          <w:color w:val="000000"/>
        </w:rPr>
      </w:pPr>
      <w:r w:rsidRPr="0075104E">
        <w:rPr>
          <w:b/>
          <w:color w:val="000000"/>
        </w:rPr>
        <w:t>X</w:t>
      </w:r>
      <w:r>
        <w:rPr>
          <w:b/>
          <w:color w:val="000000"/>
        </w:rPr>
        <w:t>I</w:t>
      </w:r>
      <w:r w:rsidRPr="0075104E">
        <w:rPr>
          <w:b/>
          <w:color w:val="000000"/>
        </w:rPr>
        <w:t>X. TERMS AND CONDITIONS</w:t>
      </w:r>
    </w:p>
    <w:p w14:paraId="00571690" w14:textId="77777777" w:rsidR="00C937EA" w:rsidRDefault="00C937EA" w:rsidP="00C937EA">
      <w:pPr>
        <w:rPr>
          <w:color w:val="000000"/>
        </w:rPr>
      </w:pPr>
    </w:p>
    <w:p w14:paraId="28095560" w14:textId="77777777" w:rsidR="00C937EA" w:rsidRDefault="00C937EA" w:rsidP="00C937EA">
      <w:pPr>
        <w:ind w:left="720"/>
        <w:rPr>
          <w:color w:val="000000"/>
        </w:rPr>
      </w:pPr>
      <w:r>
        <w:rPr>
          <w:color w:val="000000"/>
        </w:rPr>
        <w:t>This agreement shall be subject to available funding, and nothing in this agreement shall bind the State to expenditures in excess of funds authorized and appropriated for the purposes outlined in this agreement.</w:t>
      </w:r>
    </w:p>
    <w:p w14:paraId="091D0D29" w14:textId="77777777" w:rsidR="00C937EA" w:rsidRDefault="00C937EA" w:rsidP="00C937EA">
      <w:pPr>
        <w:ind w:left="720"/>
        <w:rPr>
          <w:color w:val="000000"/>
        </w:rPr>
      </w:pPr>
    </w:p>
    <w:p w14:paraId="3A8E921F" w14:textId="77777777" w:rsidR="00C937EA" w:rsidRDefault="00C937EA" w:rsidP="00C937EA">
      <w:pPr>
        <w:ind w:left="720"/>
        <w:rPr>
          <w:color w:val="000000"/>
        </w:rPr>
      </w:pPr>
      <w:r>
        <w:rPr>
          <w:color w:val="000000"/>
        </w:rPr>
        <w:t>This agreement in no way restricts the parties from participating in similar activities with other public or private agencies, organizations, or individuals.</w:t>
      </w:r>
    </w:p>
    <w:p w14:paraId="0A8879E5" w14:textId="77777777" w:rsidR="00C937EA" w:rsidRDefault="00C937EA" w:rsidP="00C937EA">
      <w:pPr>
        <w:ind w:left="720"/>
        <w:rPr>
          <w:color w:val="000000"/>
        </w:rPr>
      </w:pPr>
    </w:p>
    <w:p w14:paraId="30B8F65F" w14:textId="77777777" w:rsidR="00C937EA" w:rsidRDefault="00C937EA" w:rsidP="00C937EA">
      <w:pPr>
        <w:ind w:left="720"/>
        <w:rPr>
          <w:color w:val="000000"/>
        </w:rPr>
      </w:pPr>
      <w:r>
        <w:rPr>
          <w:color w:val="000000"/>
        </w:rPr>
        <w:t>Nothing in this agreement shall be construed as limiting or expanding the statutory responsibilities of the parties in performing the functions beyond those granted to them by law, or as requiring the parties to expend any sum in excess of the appropriations.</w:t>
      </w:r>
    </w:p>
    <w:p w14:paraId="42D06C7C" w14:textId="77777777" w:rsidR="002B54DC" w:rsidRDefault="002B54DC" w:rsidP="002B54DC">
      <w:pPr>
        <w:ind w:left="720"/>
        <w:rPr>
          <w:color w:val="000000"/>
        </w:rPr>
      </w:pPr>
    </w:p>
    <w:p w14:paraId="50DE9FF2" w14:textId="77777777" w:rsidR="00C937EA" w:rsidRPr="00FC2E8D" w:rsidRDefault="00C937EA" w:rsidP="00C937EA">
      <w:pPr>
        <w:spacing w:before="240" w:after="240"/>
        <w:jc w:val="both"/>
        <w:rPr>
          <w:b/>
        </w:rPr>
      </w:pPr>
      <w:r w:rsidRPr="00FC2E8D">
        <w:rPr>
          <w:b/>
        </w:rPr>
        <w:t>XVII.</w:t>
      </w:r>
      <w:r w:rsidRPr="00FC2E8D">
        <w:rPr>
          <w:b/>
        </w:rPr>
        <w:tab/>
        <w:t>MANNER OF FINANCING</w:t>
      </w:r>
    </w:p>
    <w:p w14:paraId="07AAEB06" w14:textId="77777777" w:rsidR="00C937EA" w:rsidRPr="00745B9A" w:rsidRDefault="00C937EA" w:rsidP="00C937EA">
      <w:pPr>
        <w:ind w:left="720"/>
        <w:jc w:val="both"/>
      </w:pPr>
      <w:r w:rsidRPr="00FC2E8D">
        <w:t xml:space="preserve">The </w:t>
      </w:r>
      <w:r>
        <w:t>Tribe</w:t>
      </w:r>
      <w:r w:rsidRPr="00FC2E8D">
        <w:t xml:space="preserve"> and DCS will each be responsible for the cost of its own activities.  Funding for DCS activities comes from the State General Fund appropriation.</w:t>
      </w:r>
    </w:p>
    <w:p w14:paraId="4306EC11" w14:textId="77777777" w:rsidR="00DC1380" w:rsidRDefault="00DC1380" w:rsidP="002B54DC">
      <w:pPr>
        <w:rPr>
          <w:color w:val="000000"/>
        </w:rPr>
      </w:pPr>
    </w:p>
    <w:p w14:paraId="7B9B2C6D" w14:textId="77777777" w:rsidR="00DC1380" w:rsidRPr="00E505CC" w:rsidRDefault="00DC1380" w:rsidP="002B54DC">
      <w:pPr>
        <w:rPr>
          <w:b/>
          <w:color w:val="000000"/>
        </w:rPr>
      </w:pPr>
      <w:r w:rsidRPr="00E505CC">
        <w:rPr>
          <w:b/>
          <w:color w:val="000000"/>
        </w:rPr>
        <w:t>X</w:t>
      </w:r>
      <w:r w:rsidR="00CF2181">
        <w:rPr>
          <w:b/>
          <w:color w:val="000000"/>
        </w:rPr>
        <w:t>IX</w:t>
      </w:r>
      <w:r w:rsidRPr="00E505CC">
        <w:rPr>
          <w:b/>
          <w:color w:val="000000"/>
        </w:rPr>
        <w:t>. EFFECT</w:t>
      </w:r>
      <w:r w:rsidR="00F730AC">
        <w:rPr>
          <w:b/>
          <w:color w:val="000000"/>
        </w:rPr>
        <w:t xml:space="preserve">IVE DATE AND </w:t>
      </w:r>
      <w:r w:rsidRPr="00E505CC">
        <w:rPr>
          <w:b/>
          <w:color w:val="000000"/>
        </w:rPr>
        <w:t>PRIOR AGREEMENTS</w:t>
      </w:r>
    </w:p>
    <w:p w14:paraId="0B045327" w14:textId="77777777" w:rsidR="00DC1380" w:rsidRDefault="00DC1380" w:rsidP="002B54DC">
      <w:pPr>
        <w:rPr>
          <w:color w:val="000000"/>
        </w:rPr>
      </w:pPr>
    </w:p>
    <w:p w14:paraId="3FF6B4E4" w14:textId="77777777" w:rsidR="00F730AC" w:rsidRDefault="00F730AC" w:rsidP="0011796C">
      <w:pPr>
        <w:ind w:left="720"/>
        <w:rPr>
          <w:color w:val="000000"/>
        </w:rPr>
      </w:pPr>
      <w:r>
        <w:rPr>
          <w:color w:val="000000"/>
        </w:rPr>
        <w:t>This MOU shall become effective upon the date all necessary signatures to this agreement are obtained and will remain in force for ten (10) years from the effective date unless changed or cancelled as described in Section XVII.</w:t>
      </w:r>
    </w:p>
    <w:p w14:paraId="768671BB" w14:textId="77777777" w:rsidR="00F730AC" w:rsidRDefault="00F730AC" w:rsidP="0011796C">
      <w:pPr>
        <w:ind w:left="720"/>
        <w:rPr>
          <w:color w:val="000000"/>
        </w:rPr>
      </w:pPr>
    </w:p>
    <w:p w14:paraId="1EC60A26" w14:textId="77777777" w:rsidR="00DC1380" w:rsidRDefault="00DC1380" w:rsidP="0011796C">
      <w:pPr>
        <w:ind w:left="720"/>
        <w:rPr>
          <w:color w:val="000000"/>
        </w:rPr>
      </w:pPr>
      <w:r>
        <w:rPr>
          <w:color w:val="000000"/>
        </w:rPr>
        <w:t xml:space="preserve">This </w:t>
      </w:r>
      <w:r w:rsidR="007D308E">
        <w:rPr>
          <w:color w:val="000000"/>
        </w:rPr>
        <w:t xml:space="preserve">MOU </w:t>
      </w:r>
      <w:r>
        <w:rPr>
          <w:color w:val="000000"/>
        </w:rPr>
        <w:t xml:space="preserve">supersedes all prior </w:t>
      </w:r>
      <w:r w:rsidR="00E505CC">
        <w:rPr>
          <w:color w:val="000000"/>
        </w:rPr>
        <w:t>written and oral agreements, cove</w:t>
      </w:r>
      <w:r>
        <w:rPr>
          <w:color w:val="000000"/>
        </w:rPr>
        <w:t xml:space="preserve">nants and understanding between </w:t>
      </w:r>
      <w:r w:rsidR="0028353F">
        <w:rPr>
          <w:color w:val="000000"/>
        </w:rPr>
        <w:t xml:space="preserve">DCS </w:t>
      </w:r>
      <w:r>
        <w:rPr>
          <w:color w:val="000000"/>
        </w:rPr>
        <w:t>and the Tribe concerning the subject matter described herein.</w:t>
      </w:r>
      <w:r w:rsidR="009031A3">
        <w:rPr>
          <w:color w:val="000000"/>
        </w:rPr>
        <w:t xml:space="preserve">  However, any separate agreement the parties have executed concerning foster </w:t>
      </w:r>
      <w:r w:rsidR="009031A3">
        <w:rPr>
          <w:color w:val="000000"/>
        </w:rPr>
        <w:lastRenderedPageBreak/>
        <w:t>care maintenance and/or adoption assistance payments remains in full force and effect.  For purpose of this agreement, the individual signing on behalf of a party certifies that they have authority to act on behalf of the party.</w:t>
      </w:r>
    </w:p>
    <w:p w14:paraId="2E8006FB" w14:textId="77777777" w:rsidR="00606D41" w:rsidRDefault="00606D41" w:rsidP="00606D41">
      <w:pPr>
        <w:rPr>
          <w:color w:val="000000"/>
        </w:rPr>
      </w:pPr>
    </w:p>
    <w:p w14:paraId="0098A759" w14:textId="77777777" w:rsidR="00DC1380" w:rsidRDefault="00DC1380" w:rsidP="002B54DC">
      <w:pPr>
        <w:rPr>
          <w:color w:val="000000"/>
        </w:rPr>
      </w:pPr>
    </w:p>
    <w:p w14:paraId="7B58C4D7" w14:textId="77777777" w:rsidR="00DC1380" w:rsidRDefault="00DC1380" w:rsidP="002B54DC">
      <w:pPr>
        <w:rPr>
          <w:color w:val="000000"/>
        </w:rPr>
      </w:pPr>
      <w:r>
        <w:rPr>
          <w:color w:val="000000"/>
        </w:rPr>
        <w:t xml:space="preserve">IN WITNESS WHEREOF, THE PARTIES HERE TO HAVE SIGNED THIS </w:t>
      </w:r>
      <w:r w:rsidR="00B13EF0">
        <w:rPr>
          <w:color w:val="000000"/>
        </w:rPr>
        <w:t>MEMORANDUM OF UNDERSTANDING</w:t>
      </w:r>
      <w:r>
        <w:rPr>
          <w:color w:val="000000"/>
        </w:rPr>
        <w:t>.</w:t>
      </w:r>
    </w:p>
    <w:p w14:paraId="17845F33" w14:textId="77777777" w:rsidR="00DC1380" w:rsidRDefault="00DC1380" w:rsidP="002B54DC">
      <w:pPr>
        <w:rPr>
          <w:color w:val="000000"/>
        </w:rPr>
      </w:pPr>
    </w:p>
    <w:p w14:paraId="4C44E68B" w14:textId="77777777" w:rsidR="00DC1380" w:rsidRDefault="00DC1380" w:rsidP="002B54DC">
      <w:pPr>
        <w:rPr>
          <w:color w:val="000000"/>
        </w:rPr>
      </w:pPr>
      <w:r>
        <w:rPr>
          <w:color w:val="000000"/>
        </w:rPr>
        <w:t xml:space="preserve">STATE OF </w:t>
      </w:r>
      <w:smartTag w:uri="urn:schemas-microsoft-com:office:smarttags" w:element="State">
        <w:smartTag w:uri="urn:schemas-microsoft-com:office:smarttags" w:element="place">
          <w:r>
            <w:rPr>
              <w:color w:val="000000"/>
            </w:rPr>
            <w:t>ARIZONA</w:t>
          </w:r>
        </w:smartTag>
      </w:smartTag>
      <w:r>
        <w:rPr>
          <w:color w:val="000000"/>
        </w:rPr>
        <w:tab/>
      </w:r>
      <w:r>
        <w:rPr>
          <w:color w:val="000000"/>
        </w:rPr>
        <w:tab/>
      </w:r>
      <w:r>
        <w:rPr>
          <w:color w:val="000000"/>
        </w:rPr>
        <w:tab/>
      </w:r>
      <w:r>
        <w:rPr>
          <w:color w:val="000000"/>
        </w:rPr>
        <w:tab/>
        <w:t>PASCUA YAQUI TRIBE</w:t>
      </w:r>
    </w:p>
    <w:p w14:paraId="0A4D331F" w14:textId="77777777" w:rsidR="00DC1380" w:rsidRDefault="00DC1380" w:rsidP="002B54DC">
      <w:pPr>
        <w:rPr>
          <w:color w:val="000000"/>
        </w:rPr>
      </w:pPr>
    </w:p>
    <w:p w14:paraId="4EAEF0D2" w14:textId="77777777" w:rsidR="00DC1380" w:rsidRDefault="00DC1380" w:rsidP="002B54DC">
      <w:pPr>
        <w:rPr>
          <w:color w:val="000000"/>
        </w:rPr>
      </w:pPr>
      <w:r>
        <w:rPr>
          <w:color w:val="000000"/>
        </w:rPr>
        <w:t>By: ____________________________</w:t>
      </w:r>
      <w:r>
        <w:rPr>
          <w:color w:val="000000"/>
        </w:rPr>
        <w:tab/>
      </w:r>
      <w:r>
        <w:rPr>
          <w:color w:val="000000"/>
        </w:rPr>
        <w:tab/>
        <w:t>By: __________________________</w:t>
      </w:r>
    </w:p>
    <w:p w14:paraId="285989D9" w14:textId="77777777" w:rsidR="000B074C" w:rsidRDefault="00103819" w:rsidP="00C466D5">
      <w:pPr>
        <w:rPr>
          <w:color w:val="000000"/>
        </w:rPr>
      </w:pPr>
      <w:r>
        <w:rPr>
          <w:color w:val="000000"/>
        </w:rPr>
        <w:t xml:space="preserve">Director, </w:t>
      </w:r>
      <w:r w:rsidR="00C466D5">
        <w:rPr>
          <w:color w:val="000000"/>
        </w:rPr>
        <w:t>DCS</w:t>
      </w:r>
      <w:r>
        <w:rPr>
          <w:color w:val="000000"/>
        </w:rPr>
        <w:t xml:space="preserve"> </w:t>
      </w:r>
      <w:r w:rsidR="00937B64">
        <w:rPr>
          <w:color w:val="000000"/>
        </w:rPr>
        <w:tab/>
      </w:r>
      <w:r w:rsidR="00937B64">
        <w:rPr>
          <w:color w:val="000000"/>
        </w:rPr>
        <w:tab/>
      </w:r>
      <w:r w:rsidR="00937B64">
        <w:rPr>
          <w:color w:val="000000"/>
        </w:rPr>
        <w:tab/>
      </w:r>
      <w:r w:rsidR="00937B64">
        <w:rPr>
          <w:color w:val="000000"/>
        </w:rPr>
        <w:tab/>
      </w:r>
      <w:r w:rsidR="00937B64">
        <w:rPr>
          <w:color w:val="000000"/>
        </w:rPr>
        <w:tab/>
        <w:t>Chairman</w:t>
      </w:r>
    </w:p>
    <w:p w14:paraId="0E0A1058" w14:textId="77777777" w:rsidR="003739E2" w:rsidRDefault="003739E2" w:rsidP="002B54DC">
      <w:pPr>
        <w:rPr>
          <w:color w:val="000000"/>
        </w:rPr>
      </w:pPr>
    </w:p>
    <w:p w14:paraId="3321B086" w14:textId="77777777" w:rsidR="000B074C" w:rsidRDefault="000B074C" w:rsidP="002B54DC">
      <w:pPr>
        <w:rPr>
          <w:color w:val="000000"/>
        </w:rPr>
      </w:pPr>
      <w:r>
        <w:rPr>
          <w:color w:val="000000"/>
        </w:rPr>
        <w:t>Date: ___________________________</w:t>
      </w:r>
      <w:r>
        <w:rPr>
          <w:color w:val="000000"/>
        </w:rPr>
        <w:tab/>
      </w:r>
      <w:r>
        <w:rPr>
          <w:color w:val="000000"/>
        </w:rPr>
        <w:tab/>
        <w:t>Date: _________________________</w:t>
      </w:r>
    </w:p>
    <w:p w14:paraId="2E7DD322" w14:textId="77777777" w:rsidR="000B074C" w:rsidRDefault="000B074C" w:rsidP="002B54DC">
      <w:pPr>
        <w:rPr>
          <w:color w:val="000000"/>
        </w:rPr>
      </w:pPr>
    </w:p>
    <w:p w14:paraId="2C1979A6" w14:textId="77777777" w:rsidR="00C466D5" w:rsidRDefault="00C466D5" w:rsidP="002B54DC">
      <w:pPr>
        <w:rPr>
          <w:i/>
          <w:color w:val="000000"/>
        </w:rPr>
      </w:pPr>
    </w:p>
    <w:p w14:paraId="685C94EB" w14:textId="77777777" w:rsidR="000B074C" w:rsidRPr="00E505CC" w:rsidRDefault="00103819" w:rsidP="002B54DC">
      <w:pPr>
        <w:rPr>
          <w:i/>
          <w:color w:val="000000"/>
        </w:rPr>
      </w:pPr>
      <w:r>
        <w:rPr>
          <w:i/>
          <w:color w:val="000000"/>
        </w:rPr>
        <w:t>REVIEWED AS TO FORM</w:t>
      </w:r>
      <w:r w:rsidR="000B074C" w:rsidRPr="00E505CC">
        <w:rPr>
          <w:i/>
          <w:color w:val="000000"/>
        </w:rPr>
        <w:tab/>
      </w:r>
      <w:r w:rsidR="000B074C" w:rsidRPr="00E505CC">
        <w:rPr>
          <w:i/>
          <w:color w:val="000000"/>
        </w:rPr>
        <w:tab/>
      </w:r>
      <w:r w:rsidR="00B53592">
        <w:rPr>
          <w:i/>
          <w:color w:val="000000"/>
        </w:rPr>
        <w:tab/>
      </w:r>
      <w:r w:rsidR="00B53592">
        <w:rPr>
          <w:i/>
          <w:color w:val="000000"/>
        </w:rPr>
        <w:tab/>
      </w:r>
    </w:p>
    <w:p w14:paraId="42C9DD61" w14:textId="77777777" w:rsidR="000B074C" w:rsidRDefault="000B074C" w:rsidP="002B54DC">
      <w:pPr>
        <w:rPr>
          <w:color w:val="000000"/>
        </w:rPr>
      </w:pPr>
    </w:p>
    <w:p w14:paraId="553E9C31" w14:textId="77777777" w:rsidR="000B074C" w:rsidRPr="00E505CC" w:rsidRDefault="000B074C" w:rsidP="002B54DC">
      <w:pPr>
        <w:rPr>
          <w:i/>
          <w:color w:val="000000"/>
        </w:rPr>
      </w:pPr>
      <w:r w:rsidRPr="00E505CC">
        <w:rPr>
          <w:i/>
          <w:color w:val="000000"/>
        </w:rPr>
        <w:t>By: ____________________________</w:t>
      </w:r>
      <w:r w:rsidRPr="00E505CC">
        <w:rPr>
          <w:i/>
          <w:color w:val="000000"/>
        </w:rPr>
        <w:tab/>
      </w:r>
      <w:r w:rsidRPr="00E505CC">
        <w:rPr>
          <w:i/>
          <w:color w:val="000000"/>
        </w:rPr>
        <w:tab/>
        <w:t>By: __________________________</w:t>
      </w:r>
    </w:p>
    <w:p w14:paraId="5DFAE85A" w14:textId="77777777" w:rsidR="000B074C" w:rsidRPr="00C466D5" w:rsidRDefault="00C466D5" w:rsidP="002B54DC">
      <w:pPr>
        <w:rPr>
          <w:color w:val="000000"/>
        </w:rPr>
      </w:pPr>
      <w:r>
        <w:rPr>
          <w:color w:val="000000"/>
        </w:rPr>
        <w:t xml:space="preserve">General Counsel, </w:t>
      </w:r>
      <w:r w:rsidR="00103819" w:rsidRPr="00C466D5">
        <w:rPr>
          <w:color w:val="000000"/>
        </w:rPr>
        <w:t>DCS</w:t>
      </w:r>
      <w:r w:rsidR="000B074C" w:rsidRPr="00E505CC">
        <w:rPr>
          <w:i/>
          <w:color w:val="000000"/>
        </w:rPr>
        <w:tab/>
      </w:r>
      <w:r w:rsidR="000B074C" w:rsidRPr="00E505CC">
        <w:rPr>
          <w:i/>
          <w:color w:val="000000"/>
        </w:rPr>
        <w:tab/>
      </w:r>
      <w:r w:rsidR="000B074C" w:rsidRPr="00E505CC">
        <w:rPr>
          <w:i/>
          <w:color w:val="000000"/>
        </w:rPr>
        <w:tab/>
      </w:r>
      <w:r w:rsidR="000B074C" w:rsidRPr="00E505CC">
        <w:rPr>
          <w:i/>
          <w:color w:val="000000"/>
        </w:rPr>
        <w:tab/>
      </w:r>
      <w:r w:rsidR="0028353F" w:rsidRPr="00C466D5">
        <w:rPr>
          <w:color w:val="000000"/>
        </w:rPr>
        <w:t>Attorney</w:t>
      </w:r>
      <w:r w:rsidR="000B074C" w:rsidRPr="00C466D5">
        <w:rPr>
          <w:color w:val="000000"/>
        </w:rPr>
        <w:t xml:space="preserve"> General </w:t>
      </w:r>
    </w:p>
    <w:p w14:paraId="7DB0BBC1" w14:textId="77777777" w:rsidR="000B074C" w:rsidRPr="00E505CC" w:rsidRDefault="000B074C" w:rsidP="002B54DC">
      <w:pPr>
        <w:rPr>
          <w:i/>
          <w:color w:val="000000"/>
        </w:rPr>
      </w:pPr>
    </w:p>
    <w:p w14:paraId="001FCD02" w14:textId="77777777" w:rsidR="000B074C" w:rsidRPr="00E505CC" w:rsidRDefault="000B074C" w:rsidP="002B54DC">
      <w:pPr>
        <w:rPr>
          <w:i/>
          <w:color w:val="000000"/>
        </w:rPr>
      </w:pPr>
      <w:r w:rsidRPr="00E505CC">
        <w:rPr>
          <w:i/>
          <w:color w:val="000000"/>
        </w:rPr>
        <w:t>Date: __________________________</w:t>
      </w:r>
      <w:r w:rsidRPr="00E505CC">
        <w:rPr>
          <w:i/>
          <w:color w:val="000000"/>
        </w:rPr>
        <w:tab/>
      </w:r>
      <w:r w:rsidR="00E505CC">
        <w:rPr>
          <w:i/>
          <w:color w:val="000000"/>
        </w:rPr>
        <w:tab/>
        <w:t>Date: ________________________</w:t>
      </w:r>
    </w:p>
    <w:p w14:paraId="5F087CCC" w14:textId="77777777" w:rsidR="000B074C" w:rsidRPr="00E505CC" w:rsidRDefault="000B074C" w:rsidP="002B54DC">
      <w:pPr>
        <w:rPr>
          <w:i/>
          <w:color w:val="000000"/>
        </w:rPr>
      </w:pPr>
    </w:p>
    <w:p w14:paraId="63A88B5B" w14:textId="77777777" w:rsidR="00B53592" w:rsidRDefault="00B53592" w:rsidP="002B54DC">
      <w:pPr>
        <w:rPr>
          <w:i/>
          <w:color w:val="000000"/>
        </w:rPr>
      </w:pPr>
    </w:p>
    <w:sectPr w:rsidR="00B53592" w:rsidSect="002B54DC">
      <w:footerReference w:type="even" r:id="rId11"/>
      <w:footerReference w:type="default" r:id="rId12"/>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5F249" w14:textId="77777777" w:rsidR="0074611A" w:rsidRDefault="0074611A">
      <w:r>
        <w:separator/>
      </w:r>
    </w:p>
  </w:endnote>
  <w:endnote w:type="continuationSeparator" w:id="0">
    <w:p w14:paraId="75A20B90" w14:textId="77777777" w:rsidR="0074611A" w:rsidRDefault="00746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C511" w14:textId="77777777" w:rsidR="00D06A28" w:rsidRDefault="00D06A28" w:rsidP="00E505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70780" w14:textId="77777777" w:rsidR="00D06A28" w:rsidRDefault="00D06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52D5" w14:textId="77777777" w:rsidR="00D06A28" w:rsidRDefault="00D06A28" w:rsidP="00E505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F92852E" w14:textId="77777777" w:rsidR="00D06A28" w:rsidRDefault="00D0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EF2FD" w14:textId="77777777" w:rsidR="0074611A" w:rsidRDefault="0074611A">
      <w:r>
        <w:separator/>
      </w:r>
    </w:p>
  </w:footnote>
  <w:footnote w:type="continuationSeparator" w:id="0">
    <w:p w14:paraId="7A5ED1F4" w14:textId="77777777" w:rsidR="0074611A" w:rsidRDefault="00746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4AD"/>
    <w:multiLevelType w:val="hybridMultilevel"/>
    <w:tmpl w:val="AD82E90A"/>
    <w:lvl w:ilvl="0" w:tplc="48E861A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721C50"/>
    <w:multiLevelType w:val="hybridMultilevel"/>
    <w:tmpl w:val="156AC5AE"/>
    <w:lvl w:ilvl="0" w:tplc="D408B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35836"/>
    <w:multiLevelType w:val="hybridMultilevel"/>
    <w:tmpl w:val="E864FF26"/>
    <w:lvl w:ilvl="0" w:tplc="212E66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E686F"/>
    <w:multiLevelType w:val="hybridMultilevel"/>
    <w:tmpl w:val="4C9A03CE"/>
    <w:lvl w:ilvl="0" w:tplc="529466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D41B38"/>
    <w:multiLevelType w:val="hybridMultilevel"/>
    <w:tmpl w:val="D08C280A"/>
    <w:lvl w:ilvl="0" w:tplc="0574A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F23CF"/>
    <w:multiLevelType w:val="hybridMultilevel"/>
    <w:tmpl w:val="EA6CCD46"/>
    <w:lvl w:ilvl="0" w:tplc="B4C8CE9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6FF4383"/>
    <w:multiLevelType w:val="hybridMultilevel"/>
    <w:tmpl w:val="EC6A4C9E"/>
    <w:lvl w:ilvl="0" w:tplc="41C80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557F2E"/>
    <w:multiLevelType w:val="hybridMultilevel"/>
    <w:tmpl w:val="51E669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22085"/>
    <w:multiLevelType w:val="hybridMultilevel"/>
    <w:tmpl w:val="9FB67CA2"/>
    <w:lvl w:ilvl="0" w:tplc="744AD5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B42954"/>
    <w:multiLevelType w:val="hybridMultilevel"/>
    <w:tmpl w:val="E5349242"/>
    <w:lvl w:ilvl="0" w:tplc="779C315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431B12"/>
    <w:multiLevelType w:val="hybridMultilevel"/>
    <w:tmpl w:val="0154389A"/>
    <w:lvl w:ilvl="0" w:tplc="51D4B1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E0B1E95"/>
    <w:multiLevelType w:val="hybridMultilevel"/>
    <w:tmpl w:val="EDB6E106"/>
    <w:lvl w:ilvl="0" w:tplc="C65AE5D6">
      <w:start w:val="1"/>
      <w:numFmt w:val="decimal"/>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15:restartNumberingAfterBreak="0">
    <w:nsid w:val="2F15784D"/>
    <w:multiLevelType w:val="hybridMultilevel"/>
    <w:tmpl w:val="64568FF2"/>
    <w:lvl w:ilvl="0" w:tplc="B1F8E6FE">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8F0AD2"/>
    <w:multiLevelType w:val="hybridMultilevel"/>
    <w:tmpl w:val="EC64550A"/>
    <w:lvl w:ilvl="0" w:tplc="E1865ADA">
      <w:start w:val="1"/>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CF37D34"/>
    <w:multiLevelType w:val="multilevel"/>
    <w:tmpl w:val="1B9A6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59403F"/>
    <w:multiLevelType w:val="hybridMultilevel"/>
    <w:tmpl w:val="2968F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4236F"/>
    <w:multiLevelType w:val="hybridMultilevel"/>
    <w:tmpl w:val="0D86477E"/>
    <w:lvl w:ilvl="0" w:tplc="31C01A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72166B"/>
    <w:multiLevelType w:val="hybridMultilevel"/>
    <w:tmpl w:val="8654B43C"/>
    <w:lvl w:ilvl="0" w:tplc="FC643E1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1840B4"/>
    <w:multiLevelType w:val="hybridMultilevel"/>
    <w:tmpl w:val="F140D8DC"/>
    <w:lvl w:ilvl="0" w:tplc="9AF08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7F63F9"/>
    <w:multiLevelType w:val="hybridMultilevel"/>
    <w:tmpl w:val="82CAE35E"/>
    <w:lvl w:ilvl="0" w:tplc="0A1E73A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5352D"/>
    <w:multiLevelType w:val="hybridMultilevel"/>
    <w:tmpl w:val="380EEC6A"/>
    <w:lvl w:ilvl="0" w:tplc="2D626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BF0E16"/>
    <w:multiLevelType w:val="hybridMultilevel"/>
    <w:tmpl w:val="06EE5016"/>
    <w:lvl w:ilvl="0" w:tplc="55F6409C">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B2A3BC2"/>
    <w:multiLevelType w:val="hybridMultilevel"/>
    <w:tmpl w:val="D08C280A"/>
    <w:lvl w:ilvl="0" w:tplc="0574A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2"/>
  </w:num>
  <w:num w:numId="3">
    <w:abstractNumId w:val="5"/>
  </w:num>
  <w:num w:numId="4">
    <w:abstractNumId w:val="17"/>
  </w:num>
  <w:num w:numId="5">
    <w:abstractNumId w:val="0"/>
  </w:num>
  <w:num w:numId="6">
    <w:abstractNumId w:val="18"/>
  </w:num>
  <w:num w:numId="7">
    <w:abstractNumId w:val="2"/>
  </w:num>
  <w:num w:numId="8">
    <w:abstractNumId w:val="8"/>
  </w:num>
  <w:num w:numId="9">
    <w:abstractNumId w:val="22"/>
  </w:num>
  <w:num w:numId="10">
    <w:abstractNumId w:val="15"/>
  </w:num>
  <w:num w:numId="11">
    <w:abstractNumId w:val="6"/>
  </w:num>
  <w:num w:numId="12">
    <w:abstractNumId w:val="20"/>
  </w:num>
  <w:num w:numId="13">
    <w:abstractNumId w:val="7"/>
  </w:num>
  <w:num w:numId="14">
    <w:abstractNumId w:val="10"/>
  </w:num>
  <w:num w:numId="15">
    <w:abstractNumId w:val="21"/>
  </w:num>
  <w:num w:numId="16">
    <w:abstractNumId w:val="3"/>
  </w:num>
  <w:num w:numId="17">
    <w:abstractNumId w:val="9"/>
  </w:num>
  <w:num w:numId="18">
    <w:abstractNumId w:val="1"/>
  </w:num>
  <w:num w:numId="19">
    <w:abstractNumId w:val="11"/>
  </w:num>
  <w:num w:numId="20">
    <w:abstractNumId w:val="4"/>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8D"/>
    <w:rsid w:val="00011F0E"/>
    <w:rsid w:val="00012440"/>
    <w:rsid w:val="00014485"/>
    <w:rsid w:val="00015FE5"/>
    <w:rsid w:val="00016E7B"/>
    <w:rsid w:val="000214E1"/>
    <w:rsid w:val="0002308B"/>
    <w:rsid w:val="00025C66"/>
    <w:rsid w:val="00025F47"/>
    <w:rsid w:val="000317FB"/>
    <w:rsid w:val="00043B21"/>
    <w:rsid w:val="00051079"/>
    <w:rsid w:val="00053585"/>
    <w:rsid w:val="00063785"/>
    <w:rsid w:val="00064AA9"/>
    <w:rsid w:val="00072319"/>
    <w:rsid w:val="000844D1"/>
    <w:rsid w:val="00085AE4"/>
    <w:rsid w:val="00087CF2"/>
    <w:rsid w:val="0009642C"/>
    <w:rsid w:val="000A1BC0"/>
    <w:rsid w:val="000A3C20"/>
    <w:rsid w:val="000A7B70"/>
    <w:rsid w:val="000B074C"/>
    <w:rsid w:val="000B308F"/>
    <w:rsid w:val="000B4F5E"/>
    <w:rsid w:val="000B4F70"/>
    <w:rsid w:val="000B5B60"/>
    <w:rsid w:val="000B7181"/>
    <w:rsid w:val="000C302F"/>
    <w:rsid w:val="000C7DA6"/>
    <w:rsid w:val="000D0EE0"/>
    <w:rsid w:val="000E4130"/>
    <w:rsid w:val="000E7066"/>
    <w:rsid w:val="000F3079"/>
    <w:rsid w:val="00103819"/>
    <w:rsid w:val="0010384C"/>
    <w:rsid w:val="00104566"/>
    <w:rsid w:val="0010529A"/>
    <w:rsid w:val="00105CFC"/>
    <w:rsid w:val="001105D5"/>
    <w:rsid w:val="001115C6"/>
    <w:rsid w:val="0011796C"/>
    <w:rsid w:val="0012138C"/>
    <w:rsid w:val="001214D0"/>
    <w:rsid w:val="00127A96"/>
    <w:rsid w:val="0013084F"/>
    <w:rsid w:val="001404F5"/>
    <w:rsid w:val="001412AB"/>
    <w:rsid w:val="0014520A"/>
    <w:rsid w:val="001465F5"/>
    <w:rsid w:val="001503CB"/>
    <w:rsid w:val="00152B9F"/>
    <w:rsid w:val="00157931"/>
    <w:rsid w:val="00161680"/>
    <w:rsid w:val="00162DC0"/>
    <w:rsid w:val="00170339"/>
    <w:rsid w:val="0017423B"/>
    <w:rsid w:val="00174CB7"/>
    <w:rsid w:val="00180C5B"/>
    <w:rsid w:val="001813A6"/>
    <w:rsid w:val="00186DE4"/>
    <w:rsid w:val="001902C0"/>
    <w:rsid w:val="001965FC"/>
    <w:rsid w:val="001A1762"/>
    <w:rsid w:val="001A2717"/>
    <w:rsid w:val="001B402D"/>
    <w:rsid w:val="001C12BB"/>
    <w:rsid w:val="001C5A4F"/>
    <w:rsid w:val="001D01C0"/>
    <w:rsid w:val="001D0FCB"/>
    <w:rsid w:val="001D64DB"/>
    <w:rsid w:val="001E2195"/>
    <w:rsid w:val="001E27AB"/>
    <w:rsid w:val="001E5675"/>
    <w:rsid w:val="001E6984"/>
    <w:rsid w:val="001F1364"/>
    <w:rsid w:val="001F238F"/>
    <w:rsid w:val="001F2D09"/>
    <w:rsid w:val="001F51AD"/>
    <w:rsid w:val="00200AC9"/>
    <w:rsid w:val="00201D6D"/>
    <w:rsid w:val="002076FF"/>
    <w:rsid w:val="00215C21"/>
    <w:rsid w:val="00217276"/>
    <w:rsid w:val="00220AF9"/>
    <w:rsid w:val="0022365E"/>
    <w:rsid w:val="00231E1E"/>
    <w:rsid w:val="00232124"/>
    <w:rsid w:val="0023413F"/>
    <w:rsid w:val="00240399"/>
    <w:rsid w:val="00240A68"/>
    <w:rsid w:val="00241622"/>
    <w:rsid w:val="00243E5E"/>
    <w:rsid w:val="002513D6"/>
    <w:rsid w:val="00251DBA"/>
    <w:rsid w:val="00251E82"/>
    <w:rsid w:val="00252720"/>
    <w:rsid w:val="002541B4"/>
    <w:rsid w:val="00254A26"/>
    <w:rsid w:val="00255716"/>
    <w:rsid w:val="00255F3C"/>
    <w:rsid w:val="00257D69"/>
    <w:rsid w:val="00273C3A"/>
    <w:rsid w:val="002744AA"/>
    <w:rsid w:val="0028353F"/>
    <w:rsid w:val="00286A93"/>
    <w:rsid w:val="00287D9A"/>
    <w:rsid w:val="00296404"/>
    <w:rsid w:val="002B1DB9"/>
    <w:rsid w:val="002B54DC"/>
    <w:rsid w:val="002B7DA9"/>
    <w:rsid w:val="002C7372"/>
    <w:rsid w:val="002C7BAB"/>
    <w:rsid w:val="002D4CBC"/>
    <w:rsid w:val="002E12F4"/>
    <w:rsid w:val="002E1B7E"/>
    <w:rsid w:val="002E343D"/>
    <w:rsid w:val="002E4370"/>
    <w:rsid w:val="0030313C"/>
    <w:rsid w:val="003128D5"/>
    <w:rsid w:val="00313141"/>
    <w:rsid w:val="00315D8B"/>
    <w:rsid w:val="00316906"/>
    <w:rsid w:val="00316C66"/>
    <w:rsid w:val="00320A73"/>
    <w:rsid w:val="0032249D"/>
    <w:rsid w:val="00322EFA"/>
    <w:rsid w:val="00325493"/>
    <w:rsid w:val="00333D86"/>
    <w:rsid w:val="00337AFC"/>
    <w:rsid w:val="00337C17"/>
    <w:rsid w:val="00340E2A"/>
    <w:rsid w:val="00341FC6"/>
    <w:rsid w:val="003459F9"/>
    <w:rsid w:val="00350E01"/>
    <w:rsid w:val="00351DEF"/>
    <w:rsid w:val="003537BF"/>
    <w:rsid w:val="00360D8B"/>
    <w:rsid w:val="003635C5"/>
    <w:rsid w:val="003714BA"/>
    <w:rsid w:val="003739E2"/>
    <w:rsid w:val="00373BE7"/>
    <w:rsid w:val="00380C00"/>
    <w:rsid w:val="003845E2"/>
    <w:rsid w:val="00386E2F"/>
    <w:rsid w:val="00394344"/>
    <w:rsid w:val="00395FCD"/>
    <w:rsid w:val="003971BA"/>
    <w:rsid w:val="003977B3"/>
    <w:rsid w:val="003B40F9"/>
    <w:rsid w:val="003B7DE1"/>
    <w:rsid w:val="003C267E"/>
    <w:rsid w:val="003C58E0"/>
    <w:rsid w:val="003D054B"/>
    <w:rsid w:val="003D2996"/>
    <w:rsid w:val="003D7831"/>
    <w:rsid w:val="003E2A9F"/>
    <w:rsid w:val="003F3467"/>
    <w:rsid w:val="00404E2F"/>
    <w:rsid w:val="004145CE"/>
    <w:rsid w:val="0042332A"/>
    <w:rsid w:val="00423968"/>
    <w:rsid w:val="00425F21"/>
    <w:rsid w:val="004261B5"/>
    <w:rsid w:val="00426A5B"/>
    <w:rsid w:val="004274CD"/>
    <w:rsid w:val="004314FB"/>
    <w:rsid w:val="00434A17"/>
    <w:rsid w:val="004444CD"/>
    <w:rsid w:val="004510B2"/>
    <w:rsid w:val="004514F2"/>
    <w:rsid w:val="004577F2"/>
    <w:rsid w:val="004602B2"/>
    <w:rsid w:val="00460B14"/>
    <w:rsid w:val="00462841"/>
    <w:rsid w:val="00464EFB"/>
    <w:rsid w:val="00466D63"/>
    <w:rsid w:val="0047359D"/>
    <w:rsid w:val="00476075"/>
    <w:rsid w:val="00480299"/>
    <w:rsid w:val="00492B4B"/>
    <w:rsid w:val="00497BFB"/>
    <w:rsid w:val="004A129C"/>
    <w:rsid w:val="004A6C34"/>
    <w:rsid w:val="004B0881"/>
    <w:rsid w:val="004B4495"/>
    <w:rsid w:val="004B6A9A"/>
    <w:rsid w:val="004C011D"/>
    <w:rsid w:val="004C711C"/>
    <w:rsid w:val="004D3A98"/>
    <w:rsid w:val="004D4351"/>
    <w:rsid w:val="004D7DF5"/>
    <w:rsid w:val="004E04C0"/>
    <w:rsid w:val="004E075E"/>
    <w:rsid w:val="004E5404"/>
    <w:rsid w:val="004F44ED"/>
    <w:rsid w:val="004F6D36"/>
    <w:rsid w:val="00507E39"/>
    <w:rsid w:val="00510E5F"/>
    <w:rsid w:val="0051238D"/>
    <w:rsid w:val="005153D1"/>
    <w:rsid w:val="00520909"/>
    <w:rsid w:val="00524BC8"/>
    <w:rsid w:val="00531421"/>
    <w:rsid w:val="0053471E"/>
    <w:rsid w:val="00537ECB"/>
    <w:rsid w:val="005420C4"/>
    <w:rsid w:val="0055038C"/>
    <w:rsid w:val="0055061D"/>
    <w:rsid w:val="00550BBC"/>
    <w:rsid w:val="0055608A"/>
    <w:rsid w:val="00562A98"/>
    <w:rsid w:val="00564D08"/>
    <w:rsid w:val="0056730E"/>
    <w:rsid w:val="005704F2"/>
    <w:rsid w:val="00570B9E"/>
    <w:rsid w:val="00572773"/>
    <w:rsid w:val="005728F3"/>
    <w:rsid w:val="00575DE1"/>
    <w:rsid w:val="005801C0"/>
    <w:rsid w:val="0058551A"/>
    <w:rsid w:val="005865B6"/>
    <w:rsid w:val="005A1444"/>
    <w:rsid w:val="005A14CE"/>
    <w:rsid w:val="005A276E"/>
    <w:rsid w:val="005A3D40"/>
    <w:rsid w:val="005B50F8"/>
    <w:rsid w:val="005B6DA4"/>
    <w:rsid w:val="005C48CD"/>
    <w:rsid w:val="005D4C8D"/>
    <w:rsid w:val="005D4DE5"/>
    <w:rsid w:val="005D70F1"/>
    <w:rsid w:val="005E27A4"/>
    <w:rsid w:val="005E2C72"/>
    <w:rsid w:val="005E643B"/>
    <w:rsid w:val="005E7038"/>
    <w:rsid w:val="005F0C48"/>
    <w:rsid w:val="005F3CD3"/>
    <w:rsid w:val="005F59A8"/>
    <w:rsid w:val="0060155A"/>
    <w:rsid w:val="00606D41"/>
    <w:rsid w:val="00612F7D"/>
    <w:rsid w:val="006162EA"/>
    <w:rsid w:val="00621379"/>
    <w:rsid w:val="00621634"/>
    <w:rsid w:val="00632517"/>
    <w:rsid w:val="00647A70"/>
    <w:rsid w:val="00653222"/>
    <w:rsid w:val="00655381"/>
    <w:rsid w:val="006626A3"/>
    <w:rsid w:val="00665CAE"/>
    <w:rsid w:val="0066625B"/>
    <w:rsid w:val="00671362"/>
    <w:rsid w:val="0067289A"/>
    <w:rsid w:val="006743DB"/>
    <w:rsid w:val="00694FB4"/>
    <w:rsid w:val="006A1E7C"/>
    <w:rsid w:val="006B2D6D"/>
    <w:rsid w:val="006B35EE"/>
    <w:rsid w:val="006C2D3F"/>
    <w:rsid w:val="006D1DE7"/>
    <w:rsid w:val="006D274E"/>
    <w:rsid w:val="006D7632"/>
    <w:rsid w:val="006E5706"/>
    <w:rsid w:val="006F3D23"/>
    <w:rsid w:val="006F5153"/>
    <w:rsid w:val="006F5AC5"/>
    <w:rsid w:val="00701B6F"/>
    <w:rsid w:val="00705068"/>
    <w:rsid w:val="00706FBA"/>
    <w:rsid w:val="00707F94"/>
    <w:rsid w:val="00710B8F"/>
    <w:rsid w:val="00713F1B"/>
    <w:rsid w:val="00715623"/>
    <w:rsid w:val="007246EC"/>
    <w:rsid w:val="0072489E"/>
    <w:rsid w:val="007254FF"/>
    <w:rsid w:val="0073117F"/>
    <w:rsid w:val="007354A7"/>
    <w:rsid w:val="0074611A"/>
    <w:rsid w:val="0075014A"/>
    <w:rsid w:val="00752A8F"/>
    <w:rsid w:val="007548A9"/>
    <w:rsid w:val="007572B5"/>
    <w:rsid w:val="0076147E"/>
    <w:rsid w:val="007628EE"/>
    <w:rsid w:val="00764CB2"/>
    <w:rsid w:val="0076723A"/>
    <w:rsid w:val="00772341"/>
    <w:rsid w:val="00772C5C"/>
    <w:rsid w:val="00776BB7"/>
    <w:rsid w:val="00782BC8"/>
    <w:rsid w:val="00787866"/>
    <w:rsid w:val="00794153"/>
    <w:rsid w:val="00796D35"/>
    <w:rsid w:val="0079727D"/>
    <w:rsid w:val="007A0DAA"/>
    <w:rsid w:val="007A3ACF"/>
    <w:rsid w:val="007A4A1B"/>
    <w:rsid w:val="007A524F"/>
    <w:rsid w:val="007B02FB"/>
    <w:rsid w:val="007C3768"/>
    <w:rsid w:val="007C6B4E"/>
    <w:rsid w:val="007D0BA2"/>
    <w:rsid w:val="007D308E"/>
    <w:rsid w:val="007D6059"/>
    <w:rsid w:val="007E5AD2"/>
    <w:rsid w:val="00804AAE"/>
    <w:rsid w:val="00804BBC"/>
    <w:rsid w:val="00810B57"/>
    <w:rsid w:val="008155C8"/>
    <w:rsid w:val="008200BF"/>
    <w:rsid w:val="00825DD9"/>
    <w:rsid w:val="00831AEB"/>
    <w:rsid w:val="00833DA1"/>
    <w:rsid w:val="00836D50"/>
    <w:rsid w:val="00837C26"/>
    <w:rsid w:val="00840348"/>
    <w:rsid w:val="0084176F"/>
    <w:rsid w:val="00845544"/>
    <w:rsid w:val="0085647D"/>
    <w:rsid w:val="00856E3B"/>
    <w:rsid w:val="00860264"/>
    <w:rsid w:val="00872AC5"/>
    <w:rsid w:val="00880E46"/>
    <w:rsid w:val="00883723"/>
    <w:rsid w:val="00893BF5"/>
    <w:rsid w:val="008B0F1B"/>
    <w:rsid w:val="008B0F1C"/>
    <w:rsid w:val="008B155C"/>
    <w:rsid w:val="008B1B40"/>
    <w:rsid w:val="008B602C"/>
    <w:rsid w:val="008C3148"/>
    <w:rsid w:val="008C6E5D"/>
    <w:rsid w:val="008D6E84"/>
    <w:rsid w:val="008E2793"/>
    <w:rsid w:val="008E2F76"/>
    <w:rsid w:val="008E56BE"/>
    <w:rsid w:val="008F0F88"/>
    <w:rsid w:val="008F15B4"/>
    <w:rsid w:val="00902689"/>
    <w:rsid w:val="00902A7F"/>
    <w:rsid w:val="009031A3"/>
    <w:rsid w:val="009069F8"/>
    <w:rsid w:val="009139C7"/>
    <w:rsid w:val="00913CD9"/>
    <w:rsid w:val="00922224"/>
    <w:rsid w:val="00924649"/>
    <w:rsid w:val="00925097"/>
    <w:rsid w:val="0092544D"/>
    <w:rsid w:val="009258DA"/>
    <w:rsid w:val="009261C4"/>
    <w:rsid w:val="00937B64"/>
    <w:rsid w:val="00937CDE"/>
    <w:rsid w:val="00943BFA"/>
    <w:rsid w:val="00944D7F"/>
    <w:rsid w:val="00946B8A"/>
    <w:rsid w:val="00956B26"/>
    <w:rsid w:val="00973E30"/>
    <w:rsid w:val="0098030A"/>
    <w:rsid w:val="009843A7"/>
    <w:rsid w:val="00985751"/>
    <w:rsid w:val="009938D4"/>
    <w:rsid w:val="0099397C"/>
    <w:rsid w:val="0099603F"/>
    <w:rsid w:val="009B2B33"/>
    <w:rsid w:val="009B37D3"/>
    <w:rsid w:val="009C0344"/>
    <w:rsid w:val="009C7961"/>
    <w:rsid w:val="009D13B9"/>
    <w:rsid w:val="009D3FB4"/>
    <w:rsid w:val="009D4681"/>
    <w:rsid w:val="009D5A6E"/>
    <w:rsid w:val="009D6875"/>
    <w:rsid w:val="009D6CB8"/>
    <w:rsid w:val="009E3305"/>
    <w:rsid w:val="009E42C4"/>
    <w:rsid w:val="009E60DD"/>
    <w:rsid w:val="009F16CF"/>
    <w:rsid w:val="009F30FD"/>
    <w:rsid w:val="00A050A9"/>
    <w:rsid w:val="00A07961"/>
    <w:rsid w:val="00A134A1"/>
    <w:rsid w:val="00A15902"/>
    <w:rsid w:val="00A16AA2"/>
    <w:rsid w:val="00A17053"/>
    <w:rsid w:val="00A21AE5"/>
    <w:rsid w:val="00A23F6E"/>
    <w:rsid w:val="00A2795D"/>
    <w:rsid w:val="00A3089E"/>
    <w:rsid w:val="00A337EE"/>
    <w:rsid w:val="00A3388F"/>
    <w:rsid w:val="00A34AD5"/>
    <w:rsid w:val="00A36486"/>
    <w:rsid w:val="00A36E25"/>
    <w:rsid w:val="00A4660A"/>
    <w:rsid w:val="00A51422"/>
    <w:rsid w:val="00A529E4"/>
    <w:rsid w:val="00A54A71"/>
    <w:rsid w:val="00A6357B"/>
    <w:rsid w:val="00A6654A"/>
    <w:rsid w:val="00A70198"/>
    <w:rsid w:val="00A726D6"/>
    <w:rsid w:val="00A73232"/>
    <w:rsid w:val="00A76C22"/>
    <w:rsid w:val="00A773F4"/>
    <w:rsid w:val="00A779E9"/>
    <w:rsid w:val="00A77A3E"/>
    <w:rsid w:val="00A85814"/>
    <w:rsid w:val="00AA05DC"/>
    <w:rsid w:val="00AA6701"/>
    <w:rsid w:val="00AB0873"/>
    <w:rsid w:val="00AB0EA0"/>
    <w:rsid w:val="00AB1A15"/>
    <w:rsid w:val="00AB1ACF"/>
    <w:rsid w:val="00AB1E5A"/>
    <w:rsid w:val="00AC5C1A"/>
    <w:rsid w:val="00AD225D"/>
    <w:rsid w:val="00AD3E88"/>
    <w:rsid w:val="00AD3FD2"/>
    <w:rsid w:val="00AE66F0"/>
    <w:rsid w:val="00AF1E50"/>
    <w:rsid w:val="00AF5528"/>
    <w:rsid w:val="00AF643F"/>
    <w:rsid w:val="00AF7BE3"/>
    <w:rsid w:val="00B04447"/>
    <w:rsid w:val="00B105EB"/>
    <w:rsid w:val="00B11E19"/>
    <w:rsid w:val="00B13EB4"/>
    <w:rsid w:val="00B13EF0"/>
    <w:rsid w:val="00B140D9"/>
    <w:rsid w:val="00B14E1C"/>
    <w:rsid w:val="00B16701"/>
    <w:rsid w:val="00B1688D"/>
    <w:rsid w:val="00B241A5"/>
    <w:rsid w:val="00B26E6C"/>
    <w:rsid w:val="00B27B3C"/>
    <w:rsid w:val="00B3110B"/>
    <w:rsid w:val="00B32F06"/>
    <w:rsid w:val="00B4245E"/>
    <w:rsid w:val="00B43339"/>
    <w:rsid w:val="00B453FB"/>
    <w:rsid w:val="00B457B2"/>
    <w:rsid w:val="00B51517"/>
    <w:rsid w:val="00B53592"/>
    <w:rsid w:val="00B5464D"/>
    <w:rsid w:val="00B578FA"/>
    <w:rsid w:val="00B60308"/>
    <w:rsid w:val="00B61865"/>
    <w:rsid w:val="00B62E41"/>
    <w:rsid w:val="00B66778"/>
    <w:rsid w:val="00B714AE"/>
    <w:rsid w:val="00B75505"/>
    <w:rsid w:val="00B91C78"/>
    <w:rsid w:val="00B94DC0"/>
    <w:rsid w:val="00BA17F6"/>
    <w:rsid w:val="00BA2A57"/>
    <w:rsid w:val="00BA50F9"/>
    <w:rsid w:val="00BB066E"/>
    <w:rsid w:val="00BB1264"/>
    <w:rsid w:val="00BB2CED"/>
    <w:rsid w:val="00BB3307"/>
    <w:rsid w:val="00BB7668"/>
    <w:rsid w:val="00BC1BDA"/>
    <w:rsid w:val="00BC2AF5"/>
    <w:rsid w:val="00BC7243"/>
    <w:rsid w:val="00BD0F54"/>
    <w:rsid w:val="00BD2E19"/>
    <w:rsid w:val="00BD3DFA"/>
    <w:rsid w:val="00BD5042"/>
    <w:rsid w:val="00BD6628"/>
    <w:rsid w:val="00BD7139"/>
    <w:rsid w:val="00BE37C0"/>
    <w:rsid w:val="00BE3ED5"/>
    <w:rsid w:val="00BE78A2"/>
    <w:rsid w:val="00BF1E50"/>
    <w:rsid w:val="00BF3E4C"/>
    <w:rsid w:val="00BF5527"/>
    <w:rsid w:val="00BF5AC1"/>
    <w:rsid w:val="00C03748"/>
    <w:rsid w:val="00C1244D"/>
    <w:rsid w:val="00C12668"/>
    <w:rsid w:val="00C22A88"/>
    <w:rsid w:val="00C30582"/>
    <w:rsid w:val="00C43D5F"/>
    <w:rsid w:val="00C44346"/>
    <w:rsid w:val="00C466D5"/>
    <w:rsid w:val="00C4675E"/>
    <w:rsid w:val="00C53F24"/>
    <w:rsid w:val="00C54165"/>
    <w:rsid w:val="00C56B89"/>
    <w:rsid w:val="00C57DDD"/>
    <w:rsid w:val="00C61FCB"/>
    <w:rsid w:val="00C63D31"/>
    <w:rsid w:val="00C72A91"/>
    <w:rsid w:val="00C73729"/>
    <w:rsid w:val="00C80C0D"/>
    <w:rsid w:val="00C833BA"/>
    <w:rsid w:val="00C929C2"/>
    <w:rsid w:val="00C9309B"/>
    <w:rsid w:val="00C937EA"/>
    <w:rsid w:val="00C93E5C"/>
    <w:rsid w:val="00CB1144"/>
    <w:rsid w:val="00CB2D72"/>
    <w:rsid w:val="00CB6E17"/>
    <w:rsid w:val="00CB7479"/>
    <w:rsid w:val="00CC00D1"/>
    <w:rsid w:val="00CD1588"/>
    <w:rsid w:val="00CD2657"/>
    <w:rsid w:val="00CE0144"/>
    <w:rsid w:val="00CE1D17"/>
    <w:rsid w:val="00CE3111"/>
    <w:rsid w:val="00CE7AA2"/>
    <w:rsid w:val="00CF1165"/>
    <w:rsid w:val="00CF1286"/>
    <w:rsid w:val="00CF2181"/>
    <w:rsid w:val="00CF7062"/>
    <w:rsid w:val="00D06A28"/>
    <w:rsid w:val="00D10398"/>
    <w:rsid w:val="00D10457"/>
    <w:rsid w:val="00D1276F"/>
    <w:rsid w:val="00D132CC"/>
    <w:rsid w:val="00D15C0A"/>
    <w:rsid w:val="00D23D72"/>
    <w:rsid w:val="00D30E4F"/>
    <w:rsid w:val="00D37681"/>
    <w:rsid w:val="00D40FB3"/>
    <w:rsid w:val="00D46852"/>
    <w:rsid w:val="00D51D00"/>
    <w:rsid w:val="00D576FD"/>
    <w:rsid w:val="00D6096E"/>
    <w:rsid w:val="00D6269A"/>
    <w:rsid w:val="00D657F0"/>
    <w:rsid w:val="00D67D81"/>
    <w:rsid w:val="00D74180"/>
    <w:rsid w:val="00D82C52"/>
    <w:rsid w:val="00D8736A"/>
    <w:rsid w:val="00D91348"/>
    <w:rsid w:val="00D976DB"/>
    <w:rsid w:val="00D97BF4"/>
    <w:rsid w:val="00DA28B1"/>
    <w:rsid w:val="00DA7D26"/>
    <w:rsid w:val="00DB1F33"/>
    <w:rsid w:val="00DB65F1"/>
    <w:rsid w:val="00DC0ADD"/>
    <w:rsid w:val="00DC1380"/>
    <w:rsid w:val="00DD33EF"/>
    <w:rsid w:val="00DD5D96"/>
    <w:rsid w:val="00DE7470"/>
    <w:rsid w:val="00DF7992"/>
    <w:rsid w:val="00DF7F4D"/>
    <w:rsid w:val="00E046AD"/>
    <w:rsid w:val="00E068D7"/>
    <w:rsid w:val="00E17FAC"/>
    <w:rsid w:val="00E2356D"/>
    <w:rsid w:val="00E31700"/>
    <w:rsid w:val="00E31868"/>
    <w:rsid w:val="00E3325E"/>
    <w:rsid w:val="00E37F84"/>
    <w:rsid w:val="00E427A9"/>
    <w:rsid w:val="00E45627"/>
    <w:rsid w:val="00E505CC"/>
    <w:rsid w:val="00E56881"/>
    <w:rsid w:val="00E6076B"/>
    <w:rsid w:val="00E71491"/>
    <w:rsid w:val="00E729E9"/>
    <w:rsid w:val="00E72C31"/>
    <w:rsid w:val="00E745B6"/>
    <w:rsid w:val="00E85974"/>
    <w:rsid w:val="00E87AE3"/>
    <w:rsid w:val="00EA0A9C"/>
    <w:rsid w:val="00EA218A"/>
    <w:rsid w:val="00EA2E5E"/>
    <w:rsid w:val="00EA341B"/>
    <w:rsid w:val="00EA35E4"/>
    <w:rsid w:val="00EA63F4"/>
    <w:rsid w:val="00EB3A6B"/>
    <w:rsid w:val="00EC2F23"/>
    <w:rsid w:val="00EC6141"/>
    <w:rsid w:val="00EC7284"/>
    <w:rsid w:val="00ED145D"/>
    <w:rsid w:val="00ED16B4"/>
    <w:rsid w:val="00ED1B07"/>
    <w:rsid w:val="00ED36A5"/>
    <w:rsid w:val="00ED4119"/>
    <w:rsid w:val="00ED568A"/>
    <w:rsid w:val="00ED59C2"/>
    <w:rsid w:val="00EE45CD"/>
    <w:rsid w:val="00EE7000"/>
    <w:rsid w:val="00EF2AC5"/>
    <w:rsid w:val="00EF3F79"/>
    <w:rsid w:val="00EF63CD"/>
    <w:rsid w:val="00F11E29"/>
    <w:rsid w:val="00F22678"/>
    <w:rsid w:val="00F227B4"/>
    <w:rsid w:val="00F241B4"/>
    <w:rsid w:val="00F268AA"/>
    <w:rsid w:val="00F271B7"/>
    <w:rsid w:val="00F3189D"/>
    <w:rsid w:val="00F32509"/>
    <w:rsid w:val="00F37FC2"/>
    <w:rsid w:val="00F42CBA"/>
    <w:rsid w:val="00F43378"/>
    <w:rsid w:val="00F504C5"/>
    <w:rsid w:val="00F50964"/>
    <w:rsid w:val="00F51114"/>
    <w:rsid w:val="00F5203A"/>
    <w:rsid w:val="00F55F2D"/>
    <w:rsid w:val="00F6393A"/>
    <w:rsid w:val="00F643D0"/>
    <w:rsid w:val="00F657AF"/>
    <w:rsid w:val="00F71FEB"/>
    <w:rsid w:val="00F730AC"/>
    <w:rsid w:val="00F74D9A"/>
    <w:rsid w:val="00F7753D"/>
    <w:rsid w:val="00F77BAF"/>
    <w:rsid w:val="00F83213"/>
    <w:rsid w:val="00F83A3B"/>
    <w:rsid w:val="00F91870"/>
    <w:rsid w:val="00F92D59"/>
    <w:rsid w:val="00F96827"/>
    <w:rsid w:val="00FA14CD"/>
    <w:rsid w:val="00FA1C70"/>
    <w:rsid w:val="00FA32DF"/>
    <w:rsid w:val="00FA5EA5"/>
    <w:rsid w:val="00FA6D0D"/>
    <w:rsid w:val="00FA7664"/>
    <w:rsid w:val="00FB0229"/>
    <w:rsid w:val="00FB2743"/>
    <w:rsid w:val="00FC21C9"/>
    <w:rsid w:val="00FC6EFC"/>
    <w:rsid w:val="00FC7DBE"/>
    <w:rsid w:val="00FD21D9"/>
    <w:rsid w:val="00FE11FC"/>
    <w:rsid w:val="00FE2736"/>
    <w:rsid w:val="00FE3117"/>
    <w:rsid w:val="00FE4CDC"/>
    <w:rsid w:val="00FE6C76"/>
    <w:rsid w:val="00FF4647"/>
    <w:rsid w:val="00FF4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D735658"/>
  <w15:docId w15:val="{DE82A19F-58AE-4D73-92A9-19602C88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074C"/>
    <w:pPr>
      <w:tabs>
        <w:tab w:val="center" w:pos="4320"/>
        <w:tab w:val="right" w:pos="8640"/>
      </w:tabs>
    </w:pPr>
  </w:style>
  <w:style w:type="character" w:styleId="PageNumber">
    <w:name w:val="page number"/>
    <w:basedOn w:val="DefaultParagraphFont"/>
    <w:rsid w:val="000B074C"/>
  </w:style>
  <w:style w:type="paragraph" w:styleId="BalloonText">
    <w:name w:val="Balloon Text"/>
    <w:basedOn w:val="Normal"/>
    <w:semiHidden/>
    <w:rsid w:val="004E075E"/>
    <w:rPr>
      <w:rFonts w:ascii="Tahoma" w:hAnsi="Tahoma" w:cs="Tahoma"/>
      <w:sz w:val="16"/>
      <w:szCs w:val="16"/>
    </w:rPr>
  </w:style>
  <w:style w:type="character" w:styleId="CommentReference">
    <w:name w:val="annotation reference"/>
    <w:uiPriority w:val="99"/>
    <w:semiHidden/>
    <w:unhideWhenUsed/>
    <w:rsid w:val="00BB066E"/>
    <w:rPr>
      <w:sz w:val="16"/>
      <w:szCs w:val="16"/>
    </w:rPr>
  </w:style>
  <w:style w:type="paragraph" w:styleId="CommentText">
    <w:name w:val="annotation text"/>
    <w:basedOn w:val="Normal"/>
    <w:link w:val="CommentTextChar"/>
    <w:uiPriority w:val="99"/>
    <w:semiHidden/>
    <w:unhideWhenUsed/>
    <w:rsid w:val="00BB066E"/>
    <w:rPr>
      <w:sz w:val="20"/>
      <w:szCs w:val="20"/>
    </w:rPr>
  </w:style>
  <w:style w:type="character" w:customStyle="1" w:styleId="CommentTextChar">
    <w:name w:val="Comment Text Char"/>
    <w:basedOn w:val="DefaultParagraphFont"/>
    <w:link w:val="CommentText"/>
    <w:uiPriority w:val="99"/>
    <w:semiHidden/>
    <w:rsid w:val="00BB066E"/>
  </w:style>
  <w:style w:type="paragraph" w:styleId="CommentSubject">
    <w:name w:val="annotation subject"/>
    <w:basedOn w:val="CommentText"/>
    <w:next w:val="CommentText"/>
    <w:link w:val="CommentSubjectChar"/>
    <w:uiPriority w:val="99"/>
    <w:semiHidden/>
    <w:unhideWhenUsed/>
    <w:rsid w:val="00BB066E"/>
    <w:rPr>
      <w:b/>
      <w:bCs/>
    </w:rPr>
  </w:style>
  <w:style w:type="character" w:customStyle="1" w:styleId="CommentSubjectChar">
    <w:name w:val="Comment Subject Char"/>
    <w:link w:val="CommentSubject"/>
    <w:uiPriority w:val="99"/>
    <w:semiHidden/>
    <w:rsid w:val="00BB066E"/>
    <w:rPr>
      <w:b/>
      <w:bCs/>
    </w:rPr>
  </w:style>
  <w:style w:type="character" w:styleId="Hyperlink">
    <w:name w:val="Hyperlink"/>
    <w:uiPriority w:val="99"/>
    <w:unhideWhenUsed/>
    <w:rsid w:val="00BB066E"/>
    <w:rPr>
      <w:color w:val="0563C1"/>
      <w:u w:val="single"/>
    </w:rPr>
  </w:style>
  <w:style w:type="paragraph" w:styleId="ListParagraph">
    <w:name w:val="List Paragraph"/>
    <w:basedOn w:val="Normal"/>
    <w:uiPriority w:val="34"/>
    <w:qFormat/>
    <w:rsid w:val="003459F9"/>
    <w:pPr>
      <w:ind w:left="720"/>
    </w:pPr>
  </w:style>
  <w:style w:type="paragraph" w:styleId="Revision">
    <w:name w:val="Revision"/>
    <w:hidden/>
    <w:uiPriority w:val="99"/>
    <w:semiHidden/>
    <w:rsid w:val="00064AA9"/>
    <w:rPr>
      <w:sz w:val="24"/>
      <w:szCs w:val="24"/>
    </w:rPr>
  </w:style>
  <w:style w:type="character" w:styleId="UnresolvedMention">
    <w:name w:val="Unresolved Mention"/>
    <w:basedOn w:val="DefaultParagraphFont"/>
    <w:uiPriority w:val="99"/>
    <w:semiHidden/>
    <w:unhideWhenUsed/>
    <w:rsid w:val="002B54DC"/>
    <w:rPr>
      <w:color w:val="605E5C"/>
      <w:shd w:val="clear" w:color="auto" w:fill="E1DFDD"/>
    </w:rPr>
  </w:style>
  <w:style w:type="paragraph" w:styleId="NormalWeb">
    <w:name w:val="Normal (Web)"/>
    <w:basedOn w:val="Normal"/>
    <w:uiPriority w:val="99"/>
    <w:semiHidden/>
    <w:unhideWhenUsed/>
    <w:rsid w:val="007878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4263D4A2D7BD41AFE4741BC12338BB" ma:contentTypeVersion="12" ma:contentTypeDescription="Create a new document." ma:contentTypeScope="" ma:versionID="f7c3f7cec011f912a9bcdd59d4a3e601">
  <xsd:schema xmlns:xsd="http://www.w3.org/2001/XMLSchema" xmlns:xs="http://www.w3.org/2001/XMLSchema" xmlns:p="http://schemas.microsoft.com/office/2006/metadata/properties" xmlns:ns3="33245e8e-af32-4e5d-a59c-64d7ab5dbab2" xmlns:ns4="634cb57b-c4fb-47ca-b90e-bfa832afbf20" targetNamespace="http://schemas.microsoft.com/office/2006/metadata/properties" ma:root="true" ma:fieldsID="38ba1cd08b9649c43c934cab14101bc6" ns3:_="" ns4:_="">
    <xsd:import namespace="33245e8e-af32-4e5d-a59c-64d7ab5dbab2"/>
    <xsd:import namespace="634cb57b-c4fb-47ca-b90e-bfa832afbf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45e8e-af32-4e5d-a59c-64d7ab5db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4cb57b-c4fb-47ca-b90e-bfa832afbf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15AC5-F628-4FE0-934D-AA4E78388B9D}">
  <ds:schemaRefs>
    <ds:schemaRef ds:uri="http://schemas.microsoft.com/sharepoint/v3/contenttype/forms"/>
  </ds:schemaRefs>
</ds:datastoreItem>
</file>

<file path=customXml/itemProps2.xml><?xml version="1.0" encoding="utf-8"?>
<ds:datastoreItem xmlns:ds="http://schemas.openxmlformats.org/officeDocument/2006/customXml" ds:itemID="{DF0DCB72-7E66-4F03-B654-F1D12E90568F}">
  <ds:schemaRefs>
    <ds:schemaRef ds:uri="http://schemas.microsoft.com/office/2006/metadata/properties"/>
  </ds:schemaRefs>
</ds:datastoreItem>
</file>

<file path=customXml/itemProps3.xml><?xml version="1.0" encoding="utf-8"?>
<ds:datastoreItem xmlns:ds="http://schemas.openxmlformats.org/officeDocument/2006/customXml" ds:itemID="{B16D4B18-FE66-43F8-9181-799DBE1C9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45e8e-af32-4e5d-a59c-64d7ab5dbab2"/>
    <ds:schemaRef ds:uri="634cb57b-c4fb-47ca-b90e-bfa832afb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059180-9D33-4EE9-9CF0-C589673C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5130</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5th draft, 3/15/06</vt:lpstr>
    </vt:vector>
  </TitlesOfParts>
  <Company>CRIT CPS</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draft, 3/15/06</dc:title>
  <dc:creator>Maria Paisano</dc:creator>
  <cp:lastModifiedBy>Tara Hubbard</cp:lastModifiedBy>
  <cp:revision>8</cp:revision>
  <cp:lastPrinted>2022-08-17T20:26:00Z</cp:lastPrinted>
  <dcterms:created xsi:type="dcterms:W3CDTF">2022-08-22T22:40:00Z</dcterms:created>
  <dcterms:modified xsi:type="dcterms:W3CDTF">2022-08-22T22:44:00Z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0x0101005D4263D4A2D7BD41AFE4741BC12338BB</vt:lpwstr>
  </property>
</Properties>
</file>